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36" w:rsidRPr="009A665A" w:rsidRDefault="00922336" w:rsidP="00922336">
      <w:pPr>
        <w:overflowPunct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textAlignment w:val="baseline"/>
        <w:rPr>
          <w:rFonts w:ascii="Arial" w:hAnsi="Arial" w:cs="Arial"/>
          <w:color w:val="auto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9356"/>
      </w:tblGrid>
      <w:tr w:rsidR="00922336" w:rsidRPr="009A665A" w:rsidTr="001F7B57">
        <w:trPr>
          <w:jc w:val="center"/>
        </w:trPr>
        <w:tc>
          <w:tcPr>
            <w:tcW w:w="9356" w:type="dxa"/>
          </w:tcPr>
          <w:p w:rsidR="00922336" w:rsidRPr="009A665A" w:rsidRDefault="00922336" w:rsidP="009223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9A665A">
              <w:rPr>
                <w:rFonts w:ascii="Arial" w:hAnsi="Arial" w:cs="Arial"/>
                <w:b/>
                <w:color w:val="auto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922336" w:rsidRPr="009A665A" w:rsidTr="001F7B57">
        <w:trPr>
          <w:jc w:val="center"/>
        </w:trPr>
        <w:tc>
          <w:tcPr>
            <w:tcW w:w="9356" w:type="dxa"/>
          </w:tcPr>
          <w:p w:rsidR="00922336" w:rsidRPr="009A665A" w:rsidRDefault="00922336" w:rsidP="009223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4" w:right="0" w:firstLine="284"/>
              <w:jc w:val="center"/>
              <w:textAlignment w:val="baseline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9A665A">
              <w:rPr>
                <w:rFonts w:ascii="Arial" w:hAnsi="Arial" w:cs="Arial"/>
                <w:b/>
                <w:color w:val="auto"/>
                <w:sz w:val="24"/>
                <w:szCs w:val="24"/>
              </w:rPr>
              <w:t>Нижегородской области</w:t>
            </w:r>
          </w:p>
        </w:tc>
      </w:tr>
      <w:tr w:rsidR="00922336" w:rsidRPr="009A665A" w:rsidTr="001F7B57">
        <w:trPr>
          <w:trHeight w:val="114"/>
          <w:jc w:val="center"/>
        </w:trPr>
        <w:tc>
          <w:tcPr>
            <w:tcW w:w="9356" w:type="dxa"/>
          </w:tcPr>
          <w:p w:rsidR="00922336" w:rsidRPr="009A665A" w:rsidRDefault="00922336" w:rsidP="009223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</w:p>
        </w:tc>
      </w:tr>
      <w:tr w:rsidR="00922336" w:rsidRPr="009A665A" w:rsidTr="001F7B57">
        <w:trPr>
          <w:jc w:val="center"/>
        </w:trPr>
        <w:tc>
          <w:tcPr>
            <w:tcW w:w="9356" w:type="dxa"/>
          </w:tcPr>
          <w:p w:rsidR="00922336" w:rsidRPr="009A665A" w:rsidRDefault="00922336" w:rsidP="009223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4" w:right="0" w:firstLine="284"/>
              <w:jc w:val="center"/>
              <w:textAlignment w:val="baseline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gramStart"/>
            <w:r w:rsidRPr="009A665A">
              <w:rPr>
                <w:rFonts w:ascii="Arial" w:hAnsi="Arial" w:cs="Arial"/>
                <w:color w:val="auto"/>
                <w:sz w:val="24"/>
                <w:szCs w:val="24"/>
              </w:rPr>
              <w:t>П</w:t>
            </w:r>
            <w:proofErr w:type="gramEnd"/>
            <w:r w:rsidRPr="009A665A">
              <w:rPr>
                <w:rFonts w:ascii="Arial" w:hAnsi="Arial" w:cs="Arial"/>
                <w:color w:val="auto"/>
                <w:sz w:val="24"/>
                <w:szCs w:val="24"/>
              </w:rPr>
              <w:t xml:space="preserve"> О С Т А Н О В Л Е Н И Е</w:t>
            </w:r>
          </w:p>
        </w:tc>
      </w:tr>
    </w:tbl>
    <w:p w:rsidR="00922336" w:rsidRPr="009A665A" w:rsidRDefault="00922336" w:rsidP="00922336">
      <w:pPr>
        <w:overflowPunct w:val="0"/>
        <w:autoSpaceDE w:val="0"/>
        <w:autoSpaceDN w:val="0"/>
        <w:adjustRightInd w:val="0"/>
        <w:spacing w:after="0" w:line="240" w:lineRule="auto"/>
        <w:ind w:left="-284" w:right="0" w:firstLine="284"/>
        <w:jc w:val="center"/>
        <w:textAlignment w:val="baseline"/>
        <w:rPr>
          <w:rFonts w:ascii="Arial" w:hAnsi="Arial" w:cs="Arial"/>
          <w:color w:val="auto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3260"/>
        <w:gridCol w:w="3402"/>
        <w:gridCol w:w="564"/>
        <w:gridCol w:w="1965"/>
      </w:tblGrid>
      <w:tr w:rsidR="00922336" w:rsidRPr="009A665A" w:rsidTr="001F7B57">
        <w:tc>
          <w:tcPr>
            <w:tcW w:w="3260" w:type="dxa"/>
            <w:tcBorders>
              <w:bottom w:val="single" w:sz="4" w:space="0" w:color="auto"/>
            </w:tcBorders>
          </w:tcPr>
          <w:p w:rsidR="00922336" w:rsidRPr="009A665A" w:rsidRDefault="009A665A" w:rsidP="009223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9A665A">
              <w:rPr>
                <w:rFonts w:ascii="Arial" w:hAnsi="Arial" w:cs="Arial"/>
                <w:bCs/>
                <w:color w:val="auto"/>
                <w:sz w:val="24"/>
                <w:szCs w:val="24"/>
              </w:rPr>
              <w:t>04.09.2025</w:t>
            </w:r>
          </w:p>
        </w:tc>
        <w:tc>
          <w:tcPr>
            <w:tcW w:w="3402" w:type="dxa"/>
          </w:tcPr>
          <w:p w:rsidR="00922336" w:rsidRPr="009A665A" w:rsidRDefault="00922336" w:rsidP="009223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564" w:type="dxa"/>
          </w:tcPr>
          <w:p w:rsidR="00922336" w:rsidRPr="009A665A" w:rsidRDefault="00922336" w:rsidP="009223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textAlignment w:val="baseline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A665A">
              <w:rPr>
                <w:rFonts w:ascii="Arial" w:hAnsi="Arial" w:cs="Arial"/>
                <w:color w:val="auto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922336" w:rsidRPr="009A665A" w:rsidRDefault="009A665A" w:rsidP="009223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textAlignment w:val="baseline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9A665A">
              <w:rPr>
                <w:rFonts w:ascii="Arial" w:hAnsi="Arial" w:cs="Arial"/>
                <w:bCs/>
                <w:color w:val="auto"/>
                <w:sz w:val="24"/>
                <w:szCs w:val="24"/>
              </w:rPr>
              <w:t>924</w:t>
            </w:r>
          </w:p>
        </w:tc>
      </w:tr>
    </w:tbl>
    <w:p w:rsidR="00922336" w:rsidRPr="009A665A" w:rsidRDefault="00FA1A42" w:rsidP="00922336">
      <w:pPr>
        <w:tabs>
          <w:tab w:val="center" w:pos="1668"/>
          <w:tab w:val="right" w:pos="10109"/>
        </w:tabs>
        <w:spacing w:after="0" w:line="264" w:lineRule="auto"/>
        <w:ind w:left="0" w:right="-1" w:firstLine="0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ab/>
      </w:r>
    </w:p>
    <w:p w:rsidR="003B0846" w:rsidRPr="009A665A" w:rsidRDefault="003B0846" w:rsidP="003B0846">
      <w:pPr>
        <w:tabs>
          <w:tab w:val="center" w:pos="1668"/>
          <w:tab w:val="right" w:pos="10109"/>
        </w:tabs>
        <w:spacing w:after="0" w:line="264" w:lineRule="auto"/>
        <w:ind w:left="0" w:right="-1" w:firstLine="0"/>
        <w:jc w:val="center"/>
        <w:rPr>
          <w:rFonts w:ascii="Arial" w:hAnsi="Arial" w:cs="Arial"/>
          <w:b/>
          <w:sz w:val="24"/>
          <w:szCs w:val="24"/>
          <w:u w:val="single" w:color="000000"/>
        </w:rPr>
      </w:pPr>
      <w:r w:rsidRPr="009A665A">
        <w:rPr>
          <w:rFonts w:ascii="Arial" w:hAnsi="Arial" w:cs="Arial"/>
          <w:b/>
          <w:sz w:val="24"/>
          <w:szCs w:val="24"/>
        </w:rPr>
        <w:t>Об утверждении Порядка оплаты труда работников, замещающих должности, не являющиеся должностями муниципальной службы администрации Гагинского муниципального округа Нижегородской области и ее отраслевых (функциональных) органов</w:t>
      </w:r>
    </w:p>
    <w:p w:rsidR="008029D4" w:rsidRPr="009A665A" w:rsidRDefault="00FA1A42" w:rsidP="00922336">
      <w:pPr>
        <w:tabs>
          <w:tab w:val="center" w:pos="1668"/>
          <w:tab w:val="right" w:pos="10109"/>
        </w:tabs>
        <w:spacing w:after="0" w:line="264" w:lineRule="auto"/>
        <w:ind w:left="0" w:right="-1" w:firstLine="0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ab/>
      </w:r>
    </w:p>
    <w:p w:rsidR="008029D4" w:rsidRPr="009A665A" w:rsidRDefault="00FA1A42" w:rsidP="008C2AFD">
      <w:pPr>
        <w:spacing w:line="362" w:lineRule="auto"/>
        <w:ind w:left="0" w:right="204" w:firstLine="709"/>
        <w:rPr>
          <w:rFonts w:ascii="Arial" w:hAnsi="Arial" w:cs="Arial"/>
          <w:sz w:val="24"/>
          <w:szCs w:val="24"/>
        </w:rPr>
      </w:pPr>
      <w:proofErr w:type="gramStart"/>
      <w:r w:rsidRPr="009A665A">
        <w:rPr>
          <w:rFonts w:ascii="Arial" w:hAnsi="Arial" w:cs="Arial"/>
          <w:sz w:val="24"/>
          <w:szCs w:val="24"/>
        </w:rPr>
        <w:t>Руководствуясь Указом Губернатора Нижегородской</w:t>
      </w:r>
      <w:r w:rsidR="00A51DD0" w:rsidRPr="009A665A">
        <w:rPr>
          <w:rFonts w:ascii="Arial" w:hAnsi="Arial" w:cs="Arial"/>
          <w:sz w:val="24"/>
          <w:szCs w:val="24"/>
        </w:rPr>
        <w:t xml:space="preserve"> области от </w:t>
      </w:r>
      <w:r w:rsidR="00BF61F8" w:rsidRPr="009A665A">
        <w:rPr>
          <w:rFonts w:ascii="Arial" w:hAnsi="Arial" w:cs="Arial"/>
          <w:sz w:val="24"/>
          <w:szCs w:val="24"/>
        </w:rPr>
        <w:t>19</w:t>
      </w:r>
      <w:r w:rsidR="00A51DD0" w:rsidRPr="009A665A">
        <w:rPr>
          <w:rFonts w:ascii="Arial" w:hAnsi="Arial" w:cs="Arial"/>
          <w:sz w:val="24"/>
          <w:szCs w:val="24"/>
        </w:rPr>
        <w:t xml:space="preserve"> </w:t>
      </w:r>
      <w:r w:rsidR="00BF61F8" w:rsidRPr="009A665A">
        <w:rPr>
          <w:rFonts w:ascii="Arial" w:hAnsi="Arial" w:cs="Arial"/>
          <w:sz w:val="24"/>
          <w:szCs w:val="24"/>
        </w:rPr>
        <w:t>сентября</w:t>
      </w:r>
      <w:r w:rsidR="00A51DD0" w:rsidRPr="009A665A">
        <w:rPr>
          <w:rFonts w:ascii="Arial" w:hAnsi="Arial" w:cs="Arial"/>
          <w:sz w:val="24"/>
          <w:szCs w:val="24"/>
        </w:rPr>
        <w:t xml:space="preserve"> 20</w:t>
      </w:r>
      <w:r w:rsidR="00BF61F8" w:rsidRPr="009A665A">
        <w:rPr>
          <w:rFonts w:ascii="Arial" w:hAnsi="Arial" w:cs="Arial"/>
          <w:sz w:val="24"/>
          <w:szCs w:val="24"/>
        </w:rPr>
        <w:t>24</w:t>
      </w:r>
      <w:r w:rsidR="00A51DD0" w:rsidRPr="009A665A">
        <w:rPr>
          <w:rFonts w:ascii="Arial" w:hAnsi="Arial" w:cs="Arial"/>
          <w:sz w:val="24"/>
          <w:szCs w:val="24"/>
        </w:rPr>
        <w:t xml:space="preserve"> г. №</w:t>
      </w:r>
      <w:r w:rsidRPr="009A665A">
        <w:rPr>
          <w:rFonts w:ascii="Arial" w:hAnsi="Arial" w:cs="Arial"/>
          <w:sz w:val="24"/>
          <w:szCs w:val="24"/>
        </w:rPr>
        <w:t xml:space="preserve"> </w:t>
      </w:r>
      <w:r w:rsidR="00BF61F8" w:rsidRPr="009A665A">
        <w:rPr>
          <w:rFonts w:ascii="Arial" w:hAnsi="Arial" w:cs="Arial"/>
          <w:sz w:val="24"/>
          <w:szCs w:val="24"/>
        </w:rPr>
        <w:t>174</w:t>
      </w:r>
      <w:r w:rsidRPr="009A665A">
        <w:rPr>
          <w:rFonts w:ascii="Arial" w:hAnsi="Arial" w:cs="Arial"/>
          <w:sz w:val="24"/>
          <w:szCs w:val="24"/>
        </w:rPr>
        <w:t xml:space="preserve"> </w:t>
      </w:r>
      <w:r w:rsidR="00A51DD0" w:rsidRPr="009A665A">
        <w:rPr>
          <w:rFonts w:ascii="Arial" w:hAnsi="Arial" w:cs="Arial"/>
          <w:sz w:val="24"/>
          <w:szCs w:val="24"/>
        </w:rPr>
        <w:t xml:space="preserve">«О </w:t>
      </w:r>
      <w:r w:rsidRPr="009A665A">
        <w:rPr>
          <w:rFonts w:ascii="Arial" w:hAnsi="Arial" w:cs="Arial"/>
          <w:sz w:val="24"/>
          <w:szCs w:val="24"/>
        </w:rPr>
        <w:t>порядке оплаты труда работников, замещающих должности, не являющиеся должностями государственной гражданс</w:t>
      </w:r>
      <w:r w:rsidR="00B222EE" w:rsidRPr="009A665A">
        <w:rPr>
          <w:rFonts w:ascii="Arial" w:hAnsi="Arial" w:cs="Arial"/>
          <w:sz w:val="24"/>
          <w:szCs w:val="24"/>
        </w:rPr>
        <w:t>кой службы Нижегородской области»</w:t>
      </w:r>
      <w:r w:rsidRPr="009A665A">
        <w:rPr>
          <w:rFonts w:ascii="Arial" w:hAnsi="Arial" w:cs="Arial"/>
          <w:sz w:val="24"/>
          <w:szCs w:val="24"/>
        </w:rPr>
        <w:t xml:space="preserve"> в целях упорядочения оплаты труда и обеспечения социальных гарантий работников органов местного самоуправления, замещающих должности, не являющиеся </w:t>
      </w:r>
      <w:r w:rsidR="00B222EE" w:rsidRPr="009A665A">
        <w:rPr>
          <w:rFonts w:ascii="Arial" w:hAnsi="Arial" w:cs="Arial"/>
          <w:sz w:val="24"/>
          <w:szCs w:val="24"/>
        </w:rPr>
        <w:t>должностями</w:t>
      </w:r>
      <w:r w:rsidRPr="009A665A">
        <w:rPr>
          <w:rFonts w:ascii="Arial" w:hAnsi="Arial" w:cs="Arial"/>
          <w:sz w:val="24"/>
          <w:szCs w:val="24"/>
        </w:rPr>
        <w:t xml:space="preserve"> </w:t>
      </w:r>
      <w:r w:rsidR="00B222EE" w:rsidRPr="009A665A">
        <w:rPr>
          <w:rFonts w:ascii="Arial" w:hAnsi="Arial" w:cs="Arial"/>
          <w:sz w:val="24"/>
          <w:szCs w:val="24"/>
        </w:rPr>
        <w:t>муниципальной службы Гагинского</w:t>
      </w:r>
      <w:r w:rsidRPr="009A665A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области:</w:t>
      </w:r>
      <w:proofErr w:type="gramEnd"/>
    </w:p>
    <w:p w:rsidR="008C2AFD" w:rsidRPr="009A665A" w:rsidRDefault="00FA1A42" w:rsidP="008C2AFD">
      <w:pPr>
        <w:pStyle w:val="a3"/>
        <w:numPr>
          <w:ilvl w:val="0"/>
          <w:numId w:val="6"/>
        </w:numPr>
        <w:spacing w:line="363" w:lineRule="auto"/>
        <w:ind w:left="284" w:right="206" w:firstLine="142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Утвердить прилагаемый П</w:t>
      </w:r>
      <w:r w:rsidR="008C2AFD" w:rsidRPr="009A665A">
        <w:rPr>
          <w:rFonts w:ascii="Arial" w:hAnsi="Arial" w:cs="Arial"/>
          <w:sz w:val="24"/>
          <w:szCs w:val="24"/>
        </w:rPr>
        <w:t>орядок оплаты труда работников,</w:t>
      </w:r>
    </w:p>
    <w:p w:rsidR="008029D4" w:rsidRPr="009A665A" w:rsidRDefault="00FA1A42" w:rsidP="008C2AFD">
      <w:pPr>
        <w:spacing w:line="363" w:lineRule="auto"/>
        <w:ind w:left="0" w:right="206" w:firstLine="0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замещающих</w:t>
      </w:r>
      <w:r w:rsidR="003B0846" w:rsidRPr="009A665A">
        <w:rPr>
          <w:rFonts w:ascii="Arial" w:hAnsi="Arial" w:cs="Arial"/>
          <w:sz w:val="24"/>
          <w:szCs w:val="24"/>
        </w:rPr>
        <w:t xml:space="preserve"> </w:t>
      </w:r>
      <w:r w:rsidRPr="009A665A">
        <w:rPr>
          <w:rFonts w:ascii="Arial" w:hAnsi="Arial" w:cs="Arial"/>
          <w:sz w:val="24"/>
          <w:szCs w:val="24"/>
        </w:rPr>
        <w:t>должности, не являющиеся должностями муни</w:t>
      </w:r>
      <w:r w:rsidR="00B222EE" w:rsidRPr="009A665A">
        <w:rPr>
          <w:rFonts w:ascii="Arial" w:hAnsi="Arial" w:cs="Arial"/>
          <w:sz w:val="24"/>
          <w:szCs w:val="24"/>
        </w:rPr>
        <w:t>ципальной службы администрации Гагинског</w:t>
      </w:r>
      <w:r w:rsidRPr="009A665A">
        <w:rPr>
          <w:rFonts w:ascii="Arial" w:hAnsi="Arial" w:cs="Arial"/>
          <w:sz w:val="24"/>
          <w:szCs w:val="24"/>
        </w:rPr>
        <w:t>о муниципального округа Нижегородской области и её отраслевых (функциональных) органов (далее — Порядок).</w:t>
      </w:r>
    </w:p>
    <w:p w:rsidR="008C2AFD" w:rsidRPr="009A665A" w:rsidRDefault="00FA1A42" w:rsidP="00081D40">
      <w:pPr>
        <w:spacing w:line="401" w:lineRule="auto"/>
        <w:ind w:left="360" w:right="0" w:firstLine="348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Настоящий Порядок применяется п</w:t>
      </w:r>
      <w:r w:rsidR="008C2AFD" w:rsidRPr="009A665A">
        <w:rPr>
          <w:rFonts w:ascii="Arial" w:hAnsi="Arial" w:cs="Arial"/>
          <w:sz w:val="24"/>
          <w:szCs w:val="24"/>
        </w:rPr>
        <w:t>ри определении заработной платы</w:t>
      </w:r>
    </w:p>
    <w:p w:rsidR="008029D4" w:rsidRPr="009A665A" w:rsidRDefault="00FA1A42" w:rsidP="008C2AFD">
      <w:pPr>
        <w:spacing w:line="401" w:lineRule="auto"/>
        <w:ind w:left="0" w:right="0" w:firstLine="0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работников, замещающих должности, не являющиеся должностями муниципальной службы отраслевых (функциональных) органов администрации </w:t>
      </w:r>
      <w:r w:rsidR="00B222EE" w:rsidRPr="009A665A">
        <w:rPr>
          <w:rFonts w:ascii="Arial" w:hAnsi="Arial" w:cs="Arial"/>
          <w:sz w:val="24"/>
          <w:szCs w:val="24"/>
        </w:rPr>
        <w:t>Гагинского</w:t>
      </w:r>
      <w:r w:rsidRPr="009A665A">
        <w:rPr>
          <w:rFonts w:ascii="Arial" w:hAnsi="Arial" w:cs="Arial"/>
          <w:sz w:val="24"/>
          <w:szCs w:val="24"/>
        </w:rPr>
        <w:t xml:space="preserve"> муниципального округа с правами юридического лица.</w:t>
      </w:r>
    </w:p>
    <w:p w:rsidR="00922336" w:rsidRPr="009A665A" w:rsidRDefault="00FA1A42" w:rsidP="008C2AFD">
      <w:pPr>
        <w:pStyle w:val="a3"/>
        <w:numPr>
          <w:ilvl w:val="0"/>
          <w:numId w:val="6"/>
        </w:numPr>
        <w:spacing w:line="399" w:lineRule="auto"/>
        <w:ind w:left="709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Установить размеры должностных</w:t>
      </w:r>
      <w:r w:rsidR="00922336" w:rsidRPr="009A665A">
        <w:rPr>
          <w:rFonts w:ascii="Arial" w:hAnsi="Arial" w:cs="Arial"/>
          <w:sz w:val="24"/>
          <w:szCs w:val="24"/>
        </w:rPr>
        <w:t xml:space="preserve"> окладов работников, замещающих</w:t>
      </w:r>
    </w:p>
    <w:p w:rsidR="008029D4" w:rsidRPr="009A665A" w:rsidRDefault="00FA1A42" w:rsidP="00922336">
      <w:pPr>
        <w:spacing w:line="399" w:lineRule="auto"/>
        <w:ind w:left="0" w:right="206" w:firstLine="0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должности, не являющиеся должностями муниципальной службы</w:t>
      </w:r>
      <w:r w:rsidR="00922336" w:rsidRPr="009A665A">
        <w:rPr>
          <w:rFonts w:ascii="Arial" w:hAnsi="Arial" w:cs="Arial"/>
          <w:sz w:val="24"/>
          <w:szCs w:val="24"/>
        </w:rPr>
        <w:t xml:space="preserve"> администрации Гагинского</w:t>
      </w:r>
      <w:r w:rsidRPr="009A665A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и её отраслевых (функциональных) органов, согласно приложению 2.</w:t>
      </w:r>
    </w:p>
    <w:p w:rsidR="00BF61F8" w:rsidRPr="009A665A" w:rsidRDefault="00BF61F8" w:rsidP="00BF61F8">
      <w:pPr>
        <w:pStyle w:val="a3"/>
        <w:numPr>
          <w:ilvl w:val="0"/>
          <w:numId w:val="6"/>
        </w:numPr>
        <w:spacing w:line="399" w:lineRule="auto"/>
        <w:ind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 и распространяется на правоотношения, возникшие с 1 сентября 2025г.</w:t>
      </w:r>
    </w:p>
    <w:p w:rsidR="008029D4" w:rsidRPr="009A665A" w:rsidRDefault="00FA1A42" w:rsidP="00922336">
      <w:pPr>
        <w:pStyle w:val="a3"/>
        <w:numPr>
          <w:ilvl w:val="0"/>
          <w:numId w:val="6"/>
        </w:numPr>
        <w:spacing w:after="462" w:line="395" w:lineRule="auto"/>
        <w:ind w:right="206"/>
        <w:rPr>
          <w:rFonts w:ascii="Arial" w:hAnsi="Arial" w:cs="Arial"/>
          <w:sz w:val="24"/>
          <w:szCs w:val="24"/>
        </w:rPr>
      </w:pPr>
      <w:proofErr w:type="gramStart"/>
      <w:r w:rsidRPr="009A665A">
        <w:rPr>
          <w:rFonts w:ascii="Arial" w:hAnsi="Arial" w:cs="Arial"/>
          <w:sz w:val="24"/>
          <w:szCs w:val="24"/>
        </w:rPr>
        <w:t>Контроль за</w:t>
      </w:r>
      <w:proofErr w:type="gramEnd"/>
      <w:r w:rsidRPr="009A665A"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:rsidR="008029D4" w:rsidRPr="009A665A" w:rsidRDefault="00FA1A42">
      <w:pPr>
        <w:tabs>
          <w:tab w:val="center" w:pos="5804"/>
          <w:tab w:val="center" w:pos="8779"/>
        </w:tabs>
        <w:spacing w:after="3874"/>
        <w:ind w:left="0" w:right="0" w:firstLine="0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Глава местного самоуправления</w:t>
      </w:r>
      <w:r w:rsidRPr="009A665A">
        <w:rPr>
          <w:rFonts w:ascii="Arial" w:hAnsi="Arial" w:cs="Arial"/>
          <w:sz w:val="24"/>
          <w:szCs w:val="24"/>
        </w:rPr>
        <w:tab/>
      </w:r>
      <w:r w:rsidRPr="009A665A">
        <w:rPr>
          <w:rFonts w:ascii="Arial" w:hAnsi="Arial" w:cs="Arial"/>
          <w:sz w:val="24"/>
          <w:szCs w:val="24"/>
        </w:rPr>
        <w:tab/>
      </w:r>
      <w:r w:rsidR="00922336" w:rsidRPr="009A665A">
        <w:rPr>
          <w:rFonts w:ascii="Arial" w:hAnsi="Arial" w:cs="Arial"/>
          <w:sz w:val="24"/>
          <w:szCs w:val="24"/>
        </w:rPr>
        <w:t xml:space="preserve">П.И. Кондаков  </w:t>
      </w: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3B0846" w:rsidRPr="009A665A" w:rsidRDefault="003B084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3B0846" w:rsidRPr="009A665A" w:rsidRDefault="003B084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3B0846" w:rsidRPr="009A665A" w:rsidRDefault="003B084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922336" w:rsidRPr="009A665A" w:rsidRDefault="00922336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</w:p>
    <w:p w:rsidR="008029D4" w:rsidRPr="009A665A" w:rsidRDefault="00B222EE">
      <w:pPr>
        <w:spacing w:after="169"/>
        <w:ind w:left="6461" w:right="206" w:firstLine="0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ПРИЛОЖЕНИЕ 1</w:t>
      </w:r>
    </w:p>
    <w:p w:rsidR="008029D4" w:rsidRPr="009A665A" w:rsidRDefault="00FA1A42">
      <w:pPr>
        <w:spacing w:after="0" w:line="259" w:lineRule="auto"/>
        <w:ind w:left="10" w:right="610" w:hanging="10"/>
        <w:jc w:val="righ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к </w:t>
      </w:r>
      <w:r w:rsidR="00922336" w:rsidRPr="009A665A">
        <w:rPr>
          <w:rFonts w:ascii="Arial" w:hAnsi="Arial" w:cs="Arial"/>
          <w:sz w:val="24"/>
          <w:szCs w:val="24"/>
        </w:rPr>
        <w:t>постановлению</w:t>
      </w:r>
      <w:r w:rsidRPr="009A665A">
        <w:rPr>
          <w:rFonts w:ascii="Arial" w:hAnsi="Arial" w:cs="Arial"/>
          <w:sz w:val="24"/>
          <w:szCs w:val="24"/>
        </w:rPr>
        <w:t xml:space="preserve"> администрации</w:t>
      </w:r>
    </w:p>
    <w:p w:rsidR="008029D4" w:rsidRPr="009A665A" w:rsidRDefault="00922336">
      <w:pPr>
        <w:spacing w:after="0" w:line="259" w:lineRule="auto"/>
        <w:ind w:left="10" w:right="317" w:hanging="10"/>
        <w:jc w:val="righ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Гагинского</w:t>
      </w:r>
      <w:r w:rsidR="00FA1A42" w:rsidRPr="009A665A">
        <w:rPr>
          <w:rFonts w:ascii="Arial" w:hAnsi="Arial" w:cs="Arial"/>
          <w:sz w:val="24"/>
          <w:szCs w:val="24"/>
        </w:rPr>
        <w:t xml:space="preserve"> муниципального округа</w:t>
      </w:r>
    </w:p>
    <w:p w:rsidR="008029D4" w:rsidRPr="009A665A" w:rsidRDefault="00FA1A42">
      <w:pPr>
        <w:spacing w:after="339"/>
        <w:ind w:left="6293" w:right="840" w:hanging="202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8029D4" w:rsidRPr="009A665A" w:rsidRDefault="00B222EE">
      <w:pPr>
        <w:pStyle w:val="1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ПОРЯДОК</w:t>
      </w:r>
    </w:p>
    <w:p w:rsidR="008029D4" w:rsidRPr="009A665A" w:rsidRDefault="00FA1A42">
      <w:pPr>
        <w:spacing w:after="13"/>
        <w:ind w:left="476" w:right="0" w:hanging="10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ОПЛАТЫ ТРУДА РАБОТНИКОВ, ЗАМЕЩАЮЩИХ ДОЛЖНОСТИ,</w:t>
      </w:r>
    </w:p>
    <w:p w:rsidR="008029D4" w:rsidRPr="009A665A" w:rsidRDefault="00FA1A42">
      <w:pPr>
        <w:spacing w:after="13"/>
        <w:ind w:left="173" w:right="0" w:hanging="10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НЕ ЯВЛЯЮЩИЕСЯ ДОЛЖНОСТЯМИ МУНИЦИПАЛЬНОЙ СЛУЖБЫ</w:t>
      </w:r>
    </w:p>
    <w:p w:rsidR="008029D4" w:rsidRPr="009A665A" w:rsidRDefault="00FA1A42">
      <w:pPr>
        <w:spacing w:after="13"/>
        <w:ind w:left="327" w:right="0" w:hanging="10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АДМИНИСТРАЦИИ </w:t>
      </w:r>
      <w:r w:rsidR="00B222EE" w:rsidRPr="009A665A">
        <w:rPr>
          <w:rFonts w:ascii="Arial" w:hAnsi="Arial" w:cs="Arial"/>
          <w:sz w:val="24"/>
          <w:szCs w:val="24"/>
        </w:rPr>
        <w:t>ГАГИНСКОГО</w:t>
      </w:r>
      <w:r w:rsidRPr="009A665A">
        <w:rPr>
          <w:rFonts w:ascii="Arial" w:hAnsi="Arial" w:cs="Arial"/>
          <w:sz w:val="24"/>
          <w:szCs w:val="24"/>
        </w:rPr>
        <w:t xml:space="preserve"> МУНИЦИПАЛЬНОГО ОКРУГА</w:t>
      </w:r>
    </w:p>
    <w:p w:rsidR="008029D4" w:rsidRPr="009A665A" w:rsidRDefault="00FA1A42">
      <w:pPr>
        <w:spacing w:after="323" w:line="225" w:lineRule="auto"/>
        <w:ind w:left="461" w:right="451" w:hanging="10"/>
        <w:jc w:val="center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НИЖЕГОРОДСКОЙ ОБЛАСТИ И ЕЁ ОТРАСЛЕВЫХ (ФУНКЦИОНАЛЬНЫХ) ОРГАНОВ</w:t>
      </w:r>
    </w:p>
    <w:p w:rsidR="008029D4" w:rsidRPr="009A665A" w:rsidRDefault="00FA1A42">
      <w:pPr>
        <w:numPr>
          <w:ilvl w:val="0"/>
          <w:numId w:val="2"/>
        </w:numPr>
        <w:ind w:right="206" w:firstLine="727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Оплата труда работников, замещающих должности, не являющиеся должностями муниципальной службы администрации </w:t>
      </w:r>
      <w:r w:rsidR="00922336" w:rsidRPr="009A665A">
        <w:rPr>
          <w:rFonts w:ascii="Arial" w:hAnsi="Arial" w:cs="Arial"/>
          <w:sz w:val="24"/>
          <w:szCs w:val="24"/>
        </w:rPr>
        <w:t xml:space="preserve">Гагинского </w:t>
      </w:r>
      <w:r w:rsidRPr="009A665A">
        <w:rPr>
          <w:rFonts w:ascii="Arial" w:hAnsi="Arial" w:cs="Arial"/>
          <w:sz w:val="24"/>
          <w:szCs w:val="24"/>
        </w:rPr>
        <w:t>муниципального округа Нижегородской области и её отраслевых (функциональных) органов (далее работники), состоит из месячного должностного оклада (далее - должностной оклад), ежемесячных и иных дополнительных выплат.</w:t>
      </w:r>
    </w:p>
    <w:p w:rsidR="00BF61F8" w:rsidRPr="009A665A" w:rsidRDefault="00BF61F8">
      <w:pPr>
        <w:numPr>
          <w:ilvl w:val="0"/>
          <w:numId w:val="2"/>
        </w:numPr>
        <w:ind w:right="206" w:firstLine="727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Оплата труда работника состоит из месячного должностного оклада, ежемесячных и иных дополнительных выплат.</w:t>
      </w:r>
    </w:p>
    <w:p w:rsidR="008029D4" w:rsidRPr="009A665A" w:rsidRDefault="00FA1A42">
      <w:pPr>
        <w:numPr>
          <w:ilvl w:val="0"/>
          <w:numId w:val="2"/>
        </w:numPr>
        <w:ind w:right="206" w:firstLine="727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Работникам производятся следующие ежемесячные и дополнительные выплаты в пределах фонда оплаты труда:</w:t>
      </w:r>
    </w:p>
    <w:p w:rsidR="008029D4" w:rsidRPr="009A665A" w:rsidRDefault="00BF61F8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>.1. Ежемесячная надбавка за сложность, напряженность и высокие достижения в труде - в размере до 1</w:t>
      </w:r>
      <w:r w:rsidR="001B6E43" w:rsidRPr="009A665A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  <w:r w:rsidR="00FA1A42" w:rsidRPr="009A665A">
        <w:rPr>
          <w:rFonts w:ascii="Arial" w:hAnsi="Arial" w:cs="Arial"/>
          <w:sz w:val="24"/>
          <w:szCs w:val="24"/>
        </w:rPr>
        <w:t>0 процентов должностного оклада.</w:t>
      </w:r>
    </w:p>
    <w:p w:rsidR="008029D4" w:rsidRPr="009A665A" w:rsidRDefault="00FA1A42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lastRenderedPageBreak/>
        <w:t xml:space="preserve">Размер ежемесячной надбавки к должностному окладу за особые условия работы устанавливается работнику представителем нанимателя (работодателем) либо уполномоченным им лицом на основании предложений руководителя структурного подразделения в зависимости от сложности </w:t>
      </w:r>
      <w:r w:rsidRPr="009A665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7432" cy="45732"/>
            <wp:effectExtent l="0" t="0" r="0" b="0"/>
            <wp:docPr id="3115" name="Picture 3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5" name="Picture 311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4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65A">
        <w:rPr>
          <w:rFonts w:ascii="Arial" w:hAnsi="Arial" w:cs="Arial"/>
          <w:sz w:val="24"/>
          <w:szCs w:val="24"/>
        </w:rPr>
        <w:t>напряженности, интенсивности, степени ответственности и характера работы каждого работника.</w:t>
      </w:r>
    </w:p>
    <w:p w:rsidR="008029D4" w:rsidRPr="009A665A" w:rsidRDefault="00FA1A42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lastRenderedPageBreak/>
        <w:t>Основными критериями для установления конкретных размеров ежемесячной надбавки являются:</w:t>
      </w:r>
    </w:p>
    <w:p w:rsidR="00922336" w:rsidRPr="009A665A" w:rsidRDefault="00FA1A42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профессиональный уровень </w:t>
      </w:r>
      <w:r w:rsidR="00922336" w:rsidRPr="009A665A">
        <w:rPr>
          <w:rFonts w:ascii="Arial" w:hAnsi="Arial" w:cs="Arial"/>
          <w:sz w:val="24"/>
          <w:szCs w:val="24"/>
        </w:rPr>
        <w:t>исполнения должностных обязанностей;</w:t>
      </w:r>
    </w:p>
    <w:p w:rsidR="00922336" w:rsidRPr="009A665A" w:rsidRDefault="00FA1A42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сложность, срочность выполняемой работы; компетентность при выполнении наиболее важных, сложных и </w:t>
      </w:r>
      <w:r w:rsidRPr="009A665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6096" cy="82319"/>
            <wp:effectExtent l="0" t="0" r="0" b="0"/>
            <wp:docPr id="23736" name="Picture 237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36" name="Picture 2373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82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65A">
        <w:rPr>
          <w:rFonts w:ascii="Arial" w:hAnsi="Arial" w:cs="Arial"/>
          <w:sz w:val="24"/>
          <w:szCs w:val="24"/>
        </w:rPr>
        <w:t xml:space="preserve">ответственных работ; </w:t>
      </w:r>
    </w:p>
    <w:p w:rsidR="008029D4" w:rsidRPr="009A665A" w:rsidRDefault="00FA1A42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качественное выполнение работ высокой напряженности и интенсивности (большой объем, систематическое выполнение срочных и неотложных поручений, а также работ, требующих повышенного внимания и др.); работа сверх нормальной продолжительности рабочего дня.</w:t>
      </w:r>
    </w:p>
    <w:p w:rsidR="008029D4" w:rsidRPr="009A665A" w:rsidRDefault="00FA1A42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При изменении условий труда работника по оценке руководителя </w:t>
      </w:r>
      <w:r w:rsidRPr="009A665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048" cy="6097"/>
            <wp:effectExtent l="0" t="0" r="0" b="0"/>
            <wp:docPr id="3118" name="Picture 3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8" name="Picture 311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65A">
        <w:rPr>
          <w:rFonts w:ascii="Arial" w:hAnsi="Arial" w:cs="Arial"/>
          <w:sz w:val="24"/>
          <w:szCs w:val="24"/>
        </w:rPr>
        <w:t>структурного подразделения размер ежемесячной надбавки к должностному окладу за особые условия работы решением представителя нанимателя (работодателем) либо уполномоченным им лицом может быть изменен.</w:t>
      </w:r>
    </w:p>
    <w:p w:rsidR="008029D4" w:rsidRPr="009A665A" w:rsidRDefault="00870974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>.2. Ежемесячная надбавка к должностному окладу за выслугу лет</w:t>
      </w:r>
      <w:r w:rsidR="00FA1A42" w:rsidRPr="009A665A">
        <w:rPr>
          <w:rFonts w:ascii="Arial" w:hAnsi="Arial" w:cs="Arial"/>
          <w:sz w:val="24"/>
          <w:szCs w:val="24"/>
          <w:vertAlign w:val="superscript"/>
        </w:rPr>
        <w:t xml:space="preserve">а </w:t>
      </w:r>
      <w:r w:rsidR="00FA1A42" w:rsidRPr="009A665A">
        <w:rPr>
          <w:rFonts w:ascii="Arial" w:hAnsi="Arial" w:cs="Arial"/>
          <w:sz w:val="24"/>
          <w:szCs w:val="24"/>
        </w:rPr>
        <w:t>в следующих размерах:</w:t>
      </w:r>
    </w:p>
    <w:tbl>
      <w:tblPr>
        <w:tblStyle w:val="a4"/>
        <w:tblW w:w="0" w:type="auto"/>
        <w:tblInd w:w="182" w:type="dxa"/>
        <w:tblLook w:val="04A0"/>
      </w:tblPr>
      <w:tblGrid>
        <w:gridCol w:w="4816"/>
        <w:gridCol w:w="4821"/>
      </w:tblGrid>
      <w:tr w:rsidR="00922336" w:rsidRPr="009A665A" w:rsidTr="00922336">
        <w:tc>
          <w:tcPr>
            <w:tcW w:w="4958" w:type="dxa"/>
          </w:tcPr>
          <w:p w:rsidR="00922336" w:rsidRPr="009A665A" w:rsidRDefault="00922336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Стаж работы (трудовой стаж)</w:t>
            </w:r>
          </w:p>
        </w:tc>
        <w:tc>
          <w:tcPr>
            <w:tcW w:w="4959" w:type="dxa"/>
          </w:tcPr>
          <w:p w:rsidR="00922336" w:rsidRPr="009A665A" w:rsidRDefault="00922336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Процентов</w:t>
            </w:r>
          </w:p>
        </w:tc>
      </w:tr>
      <w:tr w:rsidR="00922336" w:rsidRPr="009A665A" w:rsidTr="00922336">
        <w:tc>
          <w:tcPr>
            <w:tcW w:w="4958" w:type="dxa"/>
          </w:tcPr>
          <w:p w:rsidR="00922336" w:rsidRPr="009A665A" w:rsidRDefault="00922336" w:rsidP="001B6E43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1B6E43" w:rsidRPr="009A665A">
              <w:rPr>
                <w:rFonts w:ascii="Arial" w:hAnsi="Arial" w:cs="Arial"/>
                <w:sz w:val="24"/>
                <w:szCs w:val="24"/>
              </w:rPr>
              <w:t>1</w:t>
            </w:r>
            <w:r w:rsidRPr="009A665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6E43" w:rsidRPr="009A665A">
              <w:rPr>
                <w:rFonts w:ascii="Arial" w:hAnsi="Arial" w:cs="Arial"/>
                <w:sz w:val="24"/>
                <w:szCs w:val="24"/>
              </w:rPr>
              <w:t>года</w:t>
            </w:r>
            <w:r w:rsidRPr="009A665A">
              <w:rPr>
                <w:rFonts w:ascii="Arial" w:hAnsi="Arial" w:cs="Arial"/>
                <w:sz w:val="24"/>
                <w:szCs w:val="24"/>
              </w:rPr>
              <w:t xml:space="preserve"> до </w:t>
            </w:r>
            <w:r w:rsidR="001B6E43" w:rsidRPr="009A665A">
              <w:rPr>
                <w:rFonts w:ascii="Arial" w:hAnsi="Arial" w:cs="Arial"/>
                <w:sz w:val="24"/>
                <w:szCs w:val="24"/>
              </w:rPr>
              <w:t>3</w:t>
            </w:r>
            <w:r w:rsidRPr="009A665A">
              <w:rPr>
                <w:rFonts w:ascii="Arial" w:hAnsi="Arial" w:cs="Arial"/>
                <w:sz w:val="24"/>
                <w:szCs w:val="24"/>
              </w:rPr>
              <w:t xml:space="preserve"> лет</w:t>
            </w:r>
          </w:p>
        </w:tc>
        <w:tc>
          <w:tcPr>
            <w:tcW w:w="4959" w:type="dxa"/>
          </w:tcPr>
          <w:p w:rsidR="00922336" w:rsidRPr="009A665A" w:rsidRDefault="00922336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922336" w:rsidRPr="009A665A" w:rsidTr="00922336">
        <w:tc>
          <w:tcPr>
            <w:tcW w:w="4958" w:type="dxa"/>
          </w:tcPr>
          <w:p w:rsidR="00922336" w:rsidRPr="009A665A" w:rsidRDefault="00922336" w:rsidP="001B6E43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1B6E43" w:rsidRPr="009A665A">
              <w:rPr>
                <w:rFonts w:ascii="Arial" w:hAnsi="Arial" w:cs="Arial"/>
                <w:sz w:val="24"/>
                <w:szCs w:val="24"/>
              </w:rPr>
              <w:t>3 лет</w:t>
            </w:r>
            <w:r w:rsidRPr="009A665A">
              <w:rPr>
                <w:rFonts w:ascii="Arial" w:hAnsi="Arial" w:cs="Arial"/>
                <w:sz w:val="24"/>
                <w:szCs w:val="24"/>
              </w:rPr>
              <w:t xml:space="preserve">  до </w:t>
            </w:r>
            <w:r w:rsidR="001B6E43" w:rsidRPr="009A665A">
              <w:rPr>
                <w:rFonts w:ascii="Arial" w:hAnsi="Arial" w:cs="Arial"/>
                <w:sz w:val="24"/>
                <w:szCs w:val="24"/>
              </w:rPr>
              <w:t>8</w:t>
            </w:r>
            <w:r w:rsidRPr="009A665A">
              <w:rPr>
                <w:rFonts w:ascii="Arial" w:hAnsi="Arial" w:cs="Arial"/>
                <w:sz w:val="24"/>
                <w:szCs w:val="24"/>
              </w:rPr>
              <w:t xml:space="preserve"> лет</w:t>
            </w:r>
          </w:p>
        </w:tc>
        <w:tc>
          <w:tcPr>
            <w:tcW w:w="4959" w:type="dxa"/>
          </w:tcPr>
          <w:p w:rsidR="00922336" w:rsidRPr="009A665A" w:rsidRDefault="00922336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922336" w:rsidRPr="009A665A" w:rsidTr="00922336">
        <w:tc>
          <w:tcPr>
            <w:tcW w:w="4958" w:type="dxa"/>
          </w:tcPr>
          <w:p w:rsidR="00922336" w:rsidRPr="009A665A" w:rsidRDefault="00922336" w:rsidP="001B6E43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1B6E43" w:rsidRPr="009A665A">
              <w:rPr>
                <w:rFonts w:ascii="Arial" w:hAnsi="Arial" w:cs="Arial"/>
                <w:sz w:val="24"/>
                <w:szCs w:val="24"/>
              </w:rPr>
              <w:t>8 лет</w:t>
            </w:r>
            <w:r w:rsidRPr="009A665A">
              <w:rPr>
                <w:rFonts w:ascii="Arial" w:hAnsi="Arial" w:cs="Arial"/>
                <w:sz w:val="24"/>
                <w:szCs w:val="24"/>
              </w:rPr>
              <w:t xml:space="preserve">  до 1</w:t>
            </w:r>
            <w:r w:rsidR="001B6E43" w:rsidRPr="009A665A">
              <w:rPr>
                <w:rFonts w:ascii="Arial" w:hAnsi="Arial" w:cs="Arial"/>
                <w:sz w:val="24"/>
                <w:szCs w:val="24"/>
              </w:rPr>
              <w:t>5</w:t>
            </w:r>
            <w:r w:rsidRPr="009A665A">
              <w:rPr>
                <w:rFonts w:ascii="Arial" w:hAnsi="Arial" w:cs="Arial"/>
                <w:sz w:val="24"/>
                <w:szCs w:val="24"/>
              </w:rPr>
              <w:t xml:space="preserve"> лет</w:t>
            </w:r>
          </w:p>
        </w:tc>
        <w:tc>
          <w:tcPr>
            <w:tcW w:w="4959" w:type="dxa"/>
          </w:tcPr>
          <w:p w:rsidR="00922336" w:rsidRPr="009A665A" w:rsidRDefault="00922336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922336" w:rsidRPr="009A665A" w:rsidTr="00922336">
        <w:tc>
          <w:tcPr>
            <w:tcW w:w="4958" w:type="dxa"/>
          </w:tcPr>
          <w:p w:rsidR="00922336" w:rsidRPr="009A665A" w:rsidRDefault="00922336" w:rsidP="001B6E43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от 1</w:t>
            </w:r>
            <w:r w:rsidR="001B6E43" w:rsidRPr="009A665A">
              <w:rPr>
                <w:rFonts w:ascii="Arial" w:hAnsi="Arial" w:cs="Arial"/>
                <w:sz w:val="24"/>
                <w:szCs w:val="24"/>
              </w:rPr>
              <w:t>5 лет</w:t>
            </w:r>
            <w:r w:rsidRPr="009A665A">
              <w:rPr>
                <w:rFonts w:ascii="Arial" w:hAnsi="Arial" w:cs="Arial"/>
                <w:sz w:val="24"/>
                <w:szCs w:val="24"/>
              </w:rPr>
              <w:t xml:space="preserve">  до 2</w:t>
            </w:r>
            <w:r w:rsidR="001B6E43" w:rsidRPr="009A665A">
              <w:rPr>
                <w:rFonts w:ascii="Arial" w:hAnsi="Arial" w:cs="Arial"/>
                <w:sz w:val="24"/>
                <w:szCs w:val="24"/>
              </w:rPr>
              <w:t>0</w:t>
            </w:r>
            <w:r w:rsidRPr="009A665A">
              <w:rPr>
                <w:rFonts w:ascii="Arial" w:hAnsi="Arial" w:cs="Arial"/>
                <w:sz w:val="24"/>
                <w:szCs w:val="24"/>
              </w:rPr>
              <w:t xml:space="preserve"> лет</w:t>
            </w:r>
          </w:p>
        </w:tc>
        <w:tc>
          <w:tcPr>
            <w:tcW w:w="4959" w:type="dxa"/>
          </w:tcPr>
          <w:p w:rsidR="00922336" w:rsidRPr="009A665A" w:rsidRDefault="00922336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922336" w:rsidRPr="009A665A" w:rsidTr="00922336">
        <w:tc>
          <w:tcPr>
            <w:tcW w:w="4958" w:type="dxa"/>
          </w:tcPr>
          <w:p w:rsidR="00922336" w:rsidRPr="009A665A" w:rsidRDefault="001B6E43" w:rsidP="003033AD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свыше 20 лет</w:t>
            </w:r>
          </w:p>
        </w:tc>
        <w:tc>
          <w:tcPr>
            <w:tcW w:w="4959" w:type="dxa"/>
          </w:tcPr>
          <w:p w:rsidR="00922336" w:rsidRPr="009A665A" w:rsidRDefault="00922336">
            <w:pPr>
              <w:spacing w:after="60"/>
              <w:ind w:left="0" w:right="206" w:firstLine="0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</w:tbl>
    <w:p w:rsidR="00922336" w:rsidRPr="009A665A" w:rsidRDefault="00922336">
      <w:pPr>
        <w:spacing w:after="60"/>
        <w:ind w:left="182" w:right="206"/>
        <w:rPr>
          <w:rFonts w:ascii="Arial" w:hAnsi="Arial" w:cs="Arial"/>
          <w:sz w:val="24"/>
          <w:szCs w:val="24"/>
        </w:rPr>
      </w:pPr>
    </w:p>
    <w:p w:rsidR="008029D4" w:rsidRPr="009A665A" w:rsidRDefault="00870974">
      <w:pPr>
        <w:spacing w:after="60"/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>.3. Ежемесячная процентная надбавка к должностному окладу за работу со сведениями, составляющими государственную тайну, - в размере и порядке, определяемом в соответствии с законодательством Российской Федерации.</w:t>
      </w:r>
    </w:p>
    <w:p w:rsidR="00897531" w:rsidRPr="009A665A" w:rsidRDefault="00922336" w:rsidP="00897531">
      <w:pPr>
        <w:spacing w:after="0" w:line="259" w:lineRule="auto"/>
        <w:ind w:left="10" w:right="230" w:hanging="10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        </w:t>
      </w:r>
      <w:r w:rsidR="00081D40" w:rsidRPr="009A665A">
        <w:rPr>
          <w:rFonts w:ascii="Arial" w:hAnsi="Arial" w:cs="Arial"/>
          <w:sz w:val="24"/>
          <w:szCs w:val="24"/>
        </w:rPr>
        <w:tab/>
      </w:r>
      <w:r w:rsidRPr="009A665A">
        <w:rPr>
          <w:rFonts w:ascii="Arial" w:hAnsi="Arial" w:cs="Arial"/>
          <w:sz w:val="24"/>
          <w:szCs w:val="24"/>
        </w:rPr>
        <w:t xml:space="preserve"> </w:t>
      </w:r>
      <w:r w:rsidR="00870974"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 xml:space="preserve">.4. </w:t>
      </w:r>
      <w:r w:rsidR="00897531" w:rsidRPr="009A665A">
        <w:rPr>
          <w:rFonts w:ascii="Arial" w:hAnsi="Arial" w:cs="Arial"/>
          <w:sz w:val="24"/>
          <w:szCs w:val="24"/>
        </w:rPr>
        <w:t>Размер е</w:t>
      </w:r>
      <w:r w:rsidR="00FA1A42" w:rsidRPr="009A665A">
        <w:rPr>
          <w:rFonts w:ascii="Arial" w:hAnsi="Arial" w:cs="Arial"/>
          <w:sz w:val="24"/>
          <w:szCs w:val="24"/>
        </w:rPr>
        <w:t>жемесячно</w:t>
      </w:r>
      <w:r w:rsidR="00081D40" w:rsidRPr="009A665A">
        <w:rPr>
          <w:rFonts w:ascii="Arial" w:hAnsi="Arial" w:cs="Arial"/>
          <w:sz w:val="24"/>
          <w:szCs w:val="24"/>
        </w:rPr>
        <w:t>го</w:t>
      </w:r>
      <w:r w:rsidR="00FA1A42" w:rsidRPr="009A665A">
        <w:rPr>
          <w:rFonts w:ascii="Arial" w:hAnsi="Arial" w:cs="Arial"/>
          <w:sz w:val="24"/>
          <w:szCs w:val="24"/>
        </w:rPr>
        <w:t xml:space="preserve"> ден</w:t>
      </w:r>
      <w:r w:rsidRPr="009A665A">
        <w:rPr>
          <w:rFonts w:ascii="Arial" w:hAnsi="Arial" w:cs="Arial"/>
          <w:sz w:val="24"/>
          <w:szCs w:val="24"/>
        </w:rPr>
        <w:t>ежно</w:t>
      </w:r>
      <w:r w:rsidR="00081D40" w:rsidRPr="009A665A">
        <w:rPr>
          <w:rFonts w:ascii="Arial" w:hAnsi="Arial" w:cs="Arial"/>
          <w:sz w:val="24"/>
          <w:szCs w:val="24"/>
        </w:rPr>
        <w:t>го</w:t>
      </w:r>
      <w:r w:rsidRPr="009A665A">
        <w:rPr>
          <w:rFonts w:ascii="Arial" w:hAnsi="Arial" w:cs="Arial"/>
          <w:sz w:val="24"/>
          <w:szCs w:val="24"/>
        </w:rPr>
        <w:t xml:space="preserve"> поощрени</w:t>
      </w:r>
      <w:r w:rsidR="00081D40" w:rsidRPr="009A665A">
        <w:rPr>
          <w:rFonts w:ascii="Arial" w:hAnsi="Arial" w:cs="Arial"/>
          <w:sz w:val="24"/>
          <w:szCs w:val="24"/>
        </w:rPr>
        <w:t>я</w:t>
      </w:r>
      <w:r w:rsidRPr="009A665A">
        <w:rPr>
          <w:rFonts w:ascii="Arial" w:hAnsi="Arial" w:cs="Arial"/>
          <w:sz w:val="24"/>
          <w:szCs w:val="24"/>
        </w:rPr>
        <w:t xml:space="preserve"> </w:t>
      </w:r>
      <w:r w:rsidR="00897531" w:rsidRPr="009A665A">
        <w:rPr>
          <w:rFonts w:ascii="Arial" w:hAnsi="Arial" w:cs="Arial"/>
          <w:sz w:val="24"/>
          <w:szCs w:val="24"/>
        </w:rPr>
        <w:t>устанавливается правовым актом представителя нанимателя (работодателя).</w:t>
      </w:r>
    </w:p>
    <w:p w:rsidR="008029D4" w:rsidRPr="009A665A" w:rsidRDefault="00870974" w:rsidP="00870974">
      <w:pPr>
        <w:spacing w:after="28"/>
        <w:ind w:left="926" w:right="206" w:firstLine="0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>.5. Премии по результатам работы (размер премий не ограничивается).</w:t>
      </w:r>
    </w:p>
    <w:p w:rsidR="008029D4" w:rsidRPr="009A665A" w:rsidRDefault="00FA1A42" w:rsidP="00870974">
      <w:pPr>
        <w:spacing w:after="28"/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Работнику по решению представителя нанимателя (работодателя) либо уполномоченного им лица могут производиться следующие виды премиальных</w:t>
      </w:r>
      <w:r w:rsidR="00870974" w:rsidRPr="009A665A">
        <w:rPr>
          <w:rFonts w:ascii="Arial" w:hAnsi="Arial" w:cs="Arial"/>
          <w:sz w:val="24"/>
          <w:szCs w:val="24"/>
        </w:rPr>
        <w:t xml:space="preserve"> </w:t>
      </w:r>
      <w:r w:rsidRPr="009A665A">
        <w:rPr>
          <w:rFonts w:ascii="Arial" w:hAnsi="Arial" w:cs="Arial"/>
          <w:sz w:val="24"/>
          <w:szCs w:val="24"/>
        </w:rPr>
        <w:t>выплат:</w:t>
      </w:r>
    </w:p>
    <w:p w:rsidR="008029D4" w:rsidRPr="009A665A" w:rsidRDefault="00FA1A42">
      <w:pPr>
        <w:spacing w:after="65"/>
        <w:ind w:left="936" w:right="206" w:firstLine="0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премия по итогам работы за месяц, квартал, год, иной расчетный период; премия за выполнение особо важных и сложных заданий.</w:t>
      </w:r>
    </w:p>
    <w:p w:rsidR="008029D4" w:rsidRPr="009A665A" w:rsidRDefault="00FA1A42">
      <w:pPr>
        <w:spacing w:after="44"/>
        <w:ind w:left="245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lastRenderedPageBreak/>
        <w:t>Премии выплачиваются в размере, установленном представителем нанимателя (работодателем).</w:t>
      </w:r>
    </w:p>
    <w:p w:rsidR="008029D4" w:rsidRPr="009A665A" w:rsidRDefault="00870974">
      <w:pPr>
        <w:spacing w:after="51"/>
        <w:ind w:left="250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 xml:space="preserve">.5.1. Премия по итогам работы за месяц, квартал, год, иной расчетный период устанавливается за высокие показатели в работе, своевременное и качественное выполнение возложенных обязанностей, оперативность и профессионализм в решении входящих в компетенцию работника вопросов, своевременное, добросовестное, качественное выполнение обязанностей </w:t>
      </w:r>
      <w:r w:rsidR="00FA1A42" w:rsidRPr="009A665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1337" cy="48782"/>
            <wp:effectExtent l="0" t="0" r="0" b="0"/>
            <wp:docPr id="5554" name="Picture 55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4" name="Picture 55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37" cy="4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1A42" w:rsidRPr="009A665A">
        <w:rPr>
          <w:rFonts w:ascii="Arial" w:hAnsi="Arial" w:cs="Arial"/>
          <w:sz w:val="24"/>
          <w:szCs w:val="24"/>
        </w:rPr>
        <w:t>предусмотренных трудовым договором,</w:t>
      </w:r>
    </w:p>
    <w:p w:rsidR="008029D4" w:rsidRPr="009A665A" w:rsidRDefault="00870974" w:rsidP="003B0846">
      <w:pPr>
        <w:ind w:left="264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>.5.2. Премия за выполнение особо важных и сложных задани</w:t>
      </w:r>
      <w:r w:rsidR="003B0846" w:rsidRPr="009A665A">
        <w:rPr>
          <w:rFonts w:ascii="Arial" w:hAnsi="Arial" w:cs="Arial"/>
          <w:sz w:val="24"/>
          <w:szCs w:val="24"/>
        </w:rPr>
        <w:t>й</w:t>
      </w:r>
      <w:r w:rsidR="00FA1A42" w:rsidRPr="009A665A">
        <w:rPr>
          <w:rFonts w:ascii="Arial" w:hAnsi="Arial" w:cs="Arial"/>
          <w:sz w:val="24"/>
          <w:szCs w:val="24"/>
        </w:rPr>
        <w:t xml:space="preserve"> </w:t>
      </w:r>
      <w:r w:rsidR="00FA1A42" w:rsidRPr="009A665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049" cy="6097"/>
            <wp:effectExtent l="0" t="0" r="0" b="0"/>
            <wp:docPr id="5555" name="Picture 55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5" name="Picture 555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1A42" w:rsidRPr="009A665A">
        <w:rPr>
          <w:rFonts w:ascii="Arial" w:hAnsi="Arial" w:cs="Arial"/>
          <w:sz w:val="24"/>
          <w:szCs w:val="24"/>
        </w:rPr>
        <w:t>выплачивается работнику по ходатайству руководителя структурного</w:t>
      </w:r>
      <w:r w:rsidR="003B0846" w:rsidRPr="009A665A">
        <w:rPr>
          <w:rFonts w:ascii="Arial" w:hAnsi="Arial" w:cs="Arial"/>
          <w:sz w:val="24"/>
          <w:szCs w:val="24"/>
        </w:rPr>
        <w:t xml:space="preserve"> </w:t>
      </w:r>
      <w:r w:rsidR="00FA1A42" w:rsidRPr="009A665A">
        <w:rPr>
          <w:rFonts w:ascii="Arial" w:hAnsi="Arial" w:cs="Arial"/>
          <w:sz w:val="24"/>
          <w:szCs w:val="24"/>
        </w:rPr>
        <w:t>подразделения.</w:t>
      </w:r>
    </w:p>
    <w:p w:rsidR="008029D4" w:rsidRPr="009A665A" w:rsidRDefault="0073263D">
      <w:pPr>
        <w:ind w:left="960" w:right="206" w:firstLine="0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>.6. Порядок и условия премирования работников.</w:t>
      </w:r>
    </w:p>
    <w:p w:rsidR="008029D4" w:rsidRPr="009A665A" w:rsidRDefault="0073263D">
      <w:pPr>
        <w:spacing w:after="48"/>
        <w:ind w:left="259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A51DD0" w:rsidRPr="009A665A">
        <w:rPr>
          <w:rFonts w:ascii="Arial" w:hAnsi="Arial" w:cs="Arial"/>
          <w:sz w:val="24"/>
          <w:szCs w:val="24"/>
        </w:rPr>
        <w:t>.6.1</w:t>
      </w:r>
      <w:r w:rsidR="00FA1A42" w:rsidRPr="009A665A">
        <w:rPr>
          <w:rFonts w:ascii="Arial" w:hAnsi="Arial" w:cs="Arial"/>
          <w:sz w:val="24"/>
          <w:szCs w:val="24"/>
        </w:rPr>
        <w:t>. Премии, предусмотренные настоящим Порядком, выплачиваются работникам, состоящим в трудовых отношениях с представителем нанимателя (работодателем) на дату принятия решения о премировании.</w:t>
      </w:r>
    </w:p>
    <w:p w:rsidR="008029D4" w:rsidRPr="009A665A" w:rsidRDefault="00FA1A42">
      <w:pPr>
        <w:spacing w:after="56"/>
        <w:ind w:left="274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Премия в связи с юбилеем выплачивается работникам, достигшим юбилейной даты.</w:t>
      </w:r>
    </w:p>
    <w:p w:rsidR="008029D4" w:rsidRPr="009A665A" w:rsidRDefault="0073263D">
      <w:pPr>
        <w:spacing w:after="40"/>
        <w:ind w:left="274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A51DD0" w:rsidRPr="009A665A">
        <w:rPr>
          <w:rFonts w:ascii="Arial" w:hAnsi="Arial" w:cs="Arial"/>
          <w:sz w:val="24"/>
          <w:szCs w:val="24"/>
        </w:rPr>
        <w:t>.</w:t>
      </w:r>
      <w:r w:rsidR="00FA1A42" w:rsidRPr="009A665A">
        <w:rPr>
          <w:rFonts w:ascii="Arial" w:hAnsi="Arial" w:cs="Arial"/>
          <w:sz w:val="24"/>
          <w:szCs w:val="24"/>
        </w:rPr>
        <w:t>6.2. Премии, предусмотренные настоящим Порядком, не выплачиваются работникам:</w:t>
      </w:r>
    </w:p>
    <w:p w:rsidR="008029D4" w:rsidRPr="009A665A" w:rsidRDefault="00FA1A42">
      <w:pPr>
        <w:spacing w:after="66"/>
        <w:ind w:left="283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находящимся </w:t>
      </w:r>
      <w:proofErr w:type="gramStart"/>
      <w:r w:rsidRPr="009A665A">
        <w:rPr>
          <w:rFonts w:ascii="Arial" w:hAnsi="Arial" w:cs="Arial"/>
          <w:sz w:val="24"/>
          <w:szCs w:val="24"/>
        </w:rPr>
        <w:t>в отпуске по уходу за ребенком на дату принятия решения о премировании</w:t>
      </w:r>
      <w:proofErr w:type="gramEnd"/>
      <w:r w:rsidRPr="009A665A">
        <w:rPr>
          <w:rFonts w:ascii="Arial" w:hAnsi="Arial" w:cs="Arial"/>
          <w:sz w:val="24"/>
          <w:szCs w:val="24"/>
        </w:rPr>
        <w:t>; находящимся в отпуске без сохранения заработной платы на дату принятия решения о премировании, при условии, что продолжительность отпуска без сохранения заработной платы превышает один месяц.</w:t>
      </w:r>
    </w:p>
    <w:p w:rsidR="008029D4" w:rsidRPr="009A665A" w:rsidRDefault="00FA1A42">
      <w:pPr>
        <w:spacing w:after="43"/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Премии, предусмотренные настоящим Порядком, за исключением премий в связи с юбилеем, не выплачиваются работникам:</w:t>
      </w:r>
    </w:p>
    <w:p w:rsidR="008029D4" w:rsidRPr="009A665A" w:rsidRDefault="00FA1A42">
      <w:pPr>
        <w:ind w:left="182" w:right="206"/>
        <w:rPr>
          <w:rFonts w:ascii="Arial" w:hAnsi="Arial" w:cs="Arial"/>
          <w:sz w:val="24"/>
          <w:szCs w:val="24"/>
        </w:rPr>
      </w:pPr>
      <w:proofErr w:type="gramStart"/>
      <w:r w:rsidRPr="009A665A">
        <w:rPr>
          <w:rFonts w:ascii="Arial" w:hAnsi="Arial" w:cs="Arial"/>
          <w:sz w:val="24"/>
          <w:szCs w:val="24"/>
        </w:rPr>
        <w:t>привлеченным</w:t>
      </w:r>
      <w:proofErr w:type="gramEnd"/>
      <w:r w:rsidRPr="009A665A">
        <w:rPr>
          <w:rFonts w:ascii="Arial" w:hAnsi="Arial" w:cs="Arial"/>
          <w:sz w:val="24"/>
          <w:szCs w:val="24"/>
        </w:rPr>
        <w:t xml:space="preserve"> к дисциплинарной ответственности, при условии, что дисциплинарное взыскание на дату принятия решения о премировании не снято.</w:t>
      </w:r>
    </w:p>
    <w:p w:rsidR="008029D4" w:rsidRPr="009A665A" w:rsidRDefault="0073263D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A51DD0" w:rsidRPr="009A665A">
        <w:rPr>
          <w:rFonts w:ascii="Arial" w:hAnsi="Arial" w:cs="Arial"/>
          <w:sz w:val="24"/>
          <w:szCs w:val="24"/>
        </w:rPr>
        <w:t>.</w:t>
      </w:r>
      <w:r w:rsidR="00FA1A42" w:rsidRPr="009A665A">
        <w:rPr>
          <w:rFonts w:ascii="Arial" w:hAnsi="Arial" w:cs="Arial"/>
          <w:sz w:val="24"/>
          <w:szCs w:val="24"/>
        </w:rPr>
        <w:t xml:space="preserve">6.3. </w:t>
      </w:r>
      <w:proofErr w:type="gramStart"/>
      <w:r w:rsidR="00FA1A42" w:rsidRPr="009A665A">
        <w:rPr>
          <w:rFonts w:ascii="Arial" w:hAnsi="Arial" w:cs="Arial"/>
          <w:sz w:val="24"/>
          <w:szCs w:val="24"/>
        </w:rPr>
        <w:t>Премии выплачиваются в размере, рассчитанном пропорционально отработанному времени, следующим работникам, проработавшим неполный период, принятый в качестве расчетного для начисления премий: принятым на работу в расчетном периоде, приступившим к работе в расчетном периоде после окончания отпуска по уходу за ребенком, приступившим к работе в расчетном периоде после окончания отпуска без сохранения заработной платы.</w:t>
      </w:r>
      <w:proofErr w:type="gramEnd"/>
    </w:p>
    <w:p w:rsidR="008029D4" w:rsidRPr="009A665A" w:rsidRDefault="0073263D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A51DD0" w:rsidRPr="009A665A">
        <w:rPr>
          <w:rFonts w:ascii="Arial" w:hAnsi="Arial" w:cs="Arial"/>
          <w:sz w:val="24"/>
          <w:szCs w:val="24"/>
        </w:rPr>
        <w:t>.</w:t>
      </w:r>
      <w:r w:rsidR="00FA1A42" w:rsidRPr="009A665A">
        <w:rPr>
          <w:rFonts w:ascii="Arial" w:hAnsi="Arial" w:cs="Arial"/>
          <w:sz w:val="24"/>
          <w:szCs w:val="24"/>
        </w:rPr>
        <w:t>6.4. Порядок и условия премирования работников, находящихся в отпуске по беременности и родам, определяются представителем нанимателя (работодателем).</w:t>
      </w:r>
    </w:p>
    <w:p w:rsidR="008029D4" w:rsidRPr="009A665A" w:rsidRDefault="0073263D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lastRenderedPageBreak/>
        <w:t>3</w:t>
      </w:r>
      <w:r w:rsidR="00A51DD0" w:rsidRPr="009A665A">
        <w:rPr>
          <w:rFonts w:ascii="Arial" w:hAnsi="Arial" w:cs="Arial"/>
          <w:sz w:val="24"/>
          <w:szCs w:val="24"/>
        </w:rPr>
        <w:t xml:space="preserve">.7. </w:t>
      </w:r>
      <w:r w:rsidR="00FA1A42" w:rsidRPr="009A665A">
        <w:rPr>
          <w:rFonts w:ascii="Arial" w:hAnsi="Arial" w:cs="Arial"/>
          <w:sz w:val="24"/>
          <w:szCs w:val="24"/>
        </w:rPr>
        <w:t>Работникам производятся иные выплаты, предусмотренные законами и иными нормативными правовыми актами Российской Федерации и Нижегородской области.</w:t>
      </w:r>
    </w:p>
    <w:p w:rsidR="008029D4" w:rsidRPr="009A665A" w:rsidRDefault="0073263D">
      <w:pPr>
        <w:ind w:left="883" w:right="206" w:firstLine="0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>.8. Иные дополнительные выплаты.</w:t>
      </w:r>
    </w:p>
    <w:p w:rsidR="008029D4" w:rsidRPr="009A665A" w:rsidRDefault="00FA1A42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472440</wp:posOffset>
            </wp:positionH>
            <wp:positionV relativeFrom="page">
              <wp:posOffset>881123</wp:posOffset>
            </wp:positionV>
            <wp:extent cx="21336" cy="30489"/>
            <wp:effectExtent l="0" t="0" r="0" b="0"/>
            <wp:wrapTopAndBottom/>
            <wp:docPr id="7627" name="Picture 76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7" name="Picture 762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30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665A">
        <w:rPr>
          <w:rFonts w:ascii="Arial" w:hAnsi="Arial" w:cs="Arial"/>
          <w:sz w:val="24"/>
          <w:szCs w:val="24"/>
        </w:rPr>
        <w:t>К иным дополнительным выплатам работникам за счет средств фонда оплаты труда относятся:</w:t>
      </w:r>
    </w:p>
    <w:p w:rsidR="008029D4" w:rsidRPr="009A665A" w:rsidRDefault="00FA1A42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единовременная выплата при предоставлении ежегодного оплачиваемого отпуска; доплата при совмещении должностей, исполнении обязанностей временно отсутствующего работника, оплата за работу в выходные или нерабочие праздничные дни; дополнительные выплаты, не относящиеся к результатам трудовой деятельности, осуществляемые за счет </w:t>
      </w:r>
      <w:proofErr w:type="gramStart"/>
      <w:r w:rsidRPr="009A665A">
        <w:rPr>
          <w:rFonts w:ascii="Arial" w:hAnsi="Arial" w:cs="Arial"/>
          <w:sz w:val="24"/>
          <w:szCs w:val="24"/>
        </w:rPr>
        <w:t>экономии средств фонда оплаты труда</w:t>
      </w:r>
      <w:proofErr w:type="gramEnd"/>
      <w:r w:rsidRPr="009A665A">
        <w:rPr>
          <w:rFonts w:ascii="Arial" w:hAnsi="Arial" w:cs="Arial"/>
          <w:sz w:val="24"/>
          <w:szCs w:val="24"/>
        </w:rPr>
        <w:t>.</w:t>
      </w:r>
    </w:p>
    <w:p w:rsidR="008029D4" w:rsidRPr="009A665A" w:rsidRDefault="00194FA0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>.8.1. Единовременная выплата при предоставлении ежегодного оплачиваемого отпуска производится на основании правового акта пре</w:t>
      </w:r>
      <w:r w:rsidR="00A51DD0" w:rsidRPr="009A665A">
        <w:rPr>
          <w:rFonts w:ascii="Arial" w:hAnsi="Arial" w:cs="Arial"/>
          <w:sz w:val="24"/>
          <w:szCs w:val="24"/>
        </w:rPr>
        <w:t>дставителя нанимателя (работодат</w:t>
      </w:r>
      <w:r w:rsidR="00FA1A42" w:rsidRPr="009A665A">
        <w:rPr>
          <w:rFonts w:ascii="Arial" w:hAnsi="Arial" w:cs="Arial"/>
          <w:sz w:val="24"/>
          <w:szCs w:val="24"/>
        </w:rPr>
        <w:t>еля) либо уполномоченного им лица о предоставлении отпуска один раз в год по письменному заявлению работника в размере двух должностных окладов.</w:t>
      </w:r>
    </w:p>
    <w:p w:rsidR="008029D4" w:rsidRPr="009A665A" w:rsidRDefault="0073263D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A51DD0" w:rsidRPr="009A665A">
        <w:rPr>
          <w:rFonts w:ascii="Arial" w:hAnsi="Arial" w:cs="Arial"/>
          <w:sz w:val="24"/>
          <w:szCs w:val="24"/>
        </w:rPr>
        <w:t>.</w:t>
      </w:r>
      <w:r w:rsidR="00FA1A42" w:rsidRPr="009A665A">
        <w:rPr>
          <w:rFonts w:ascii="Arial" w:hAnsi="Arial" w:cs="Arial"/>
          <w:sz w:val="24"/>
          <w:szCs w:val="24"/>
        </w:rPr>
        <w:t xml:space="preserve">8.2. Доплата при совмещении должностей, исполнении обязанностей временно отсутствующего работника осуществляется в порядке, </w:t>
      </w:r>
      <w:r w:rsidR="00FA1A42" w:rsidRPr="009A665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048" cy="3049"/>
            <wp:effectExtent l="0" t="0" r="0" b="0"/>
            <wp:docPr id="7628" name="Picture 7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8" name="Picture 762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1A42" w:rsidRPr="009A665A">
        <w:rPr>
          <w:rFonts w:ascii="Arial" w:hAnsi="Arial" w:cs="Arial"/>
          <w:sz w:val="24"/>
          <w:szCs w:val="24"/>
        </w:rPr>
        <w:t>предусмотренном Трудовым кодексом РФ.</w:t>
      </w:r>
    </w:p>
    <w:p w:rsidR="008029D4" w:rsidRPr="009A665A" w:rsidRDefault="00FA1A42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При расчете оплаты за работу в выходные или нерабочие праздничные дни учитываются все ежемесячные надбавки работника.</w:t>
      </w:r>
    </w:p>
    <w:p w:rsidR="00194FA0" w:rsidRPr="009A665A" w:rsidRDefault="00194FA0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3.8.3. На основании заявления работника один раз в год ему выплачивается материальная помощь в размере должностного оклада.</w:t>
      </w:r>
    </w:p>
    <w:p w:rsidR="008029D4" w:rsidRPr="009A665A" w:rsidRDefault="0073263D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A51DD0" w:rsidRPr="009A665A">
        <w:rPr>
          <w:rFonts w:ascii="Arial" w:hAnsi="Arial" w:cs="Arial"/>
          <w:sz w:val="24"/>
          <w:szCs w:val="24"/>
        </w:rPr>
        <w:t>.</w:t>
      </w:r>
      <w:r w:rsidR="00FA1A42" w:rsidRPr="009A665A">
        <w:rPr>
          <w:rFonts w:ascii="Arial" w:hAnsi="Arial" w:cs="Arial"/>
          <w:sz w:val="24"/>
          <w:szCs w:val="24"/>
        </w:rPr>
        <w:t>8.</w:t>
      </w:r>
      <w:r w:rsidR="00194FA0" w:rsidRPr="009A665A">
        <w:rPr>
          <w:rFonts w:ascii="Arial" w:hAnsi="Arial" w:cs="Arial"/>
          <w:sz w:val="24"/>
          <w:szCs w:val="24"/>
        </w:rPr>
        <w:t>4</w:t>
      </w:r>
      <w:r w:rsidR="00FA1A42" w:rsidRPr="009A665A">
        <w:rPr>
          <w:rFonts w:ascii="Arial" w:hAnsi="Arial" w:cs="Arial"/>
          <w:sz w:val="24"/>
          <w:szCs w:val="24"/>
        </w:rPr>
        <w:t xml:space="preserve">. Работникам за счет </w:t>
      </w:r>
      <w:proofErr w:type="gramStart"/>
      <w:r w:rsidR="00FA1A42" w:rsidRPr="009A665A">
        <w:rPr>
          <w:rFonts w:ascii="Arial" w:hAnsi="Arial" w:cs="Arial"/>
          <w:sz w:val="24"/>
          <w:szCs w:val="24"/>
        </w:rPr>
        <w:t>средств экономии фонда оплаты труда</w:t>
      </w:r>
      <w:proofErr w:type="gramEnd"/>
      <w:r w:rsidR="00FA1A42" w:rsidRPr="009A665A">
        <w:rPr>
          <w:rFonts w:ascii="Arial" w:hAnsi="Arial" w:cs="Arial"/>
          <w:sz w:val="24"/>
          <w:szCs w:val="24"/>
        </w:rPr>
        <w:t xml:space="preserve"> могут производиться следующие выплаты, которые не учитываются при расчете среднего заработка как не относящиеся к результатам трудовой деятельности:</w:t>
      </w:r>
    </w:p>
    <w:p w:rsidR="002F6E1E" w:rsidRPr="009A665A" w:rsidRDefault="00A51DD0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материальная помощь, порядок</w:t>
      </w:r>
      <w:r w:rsidR="00FA1A42" w:rsidRPr="009A665A">
        <w:rPr>
          <w:rFonts w:ascii="Arial" w:hAnsi="Arial" w:cs="Arial"/>
          <w:sz w:val="24"/>
          <w:szCs w:val="24"/>
        </w:rPr>
        <w:t xml:space="preserve"> и основания предоставления которой регулируются правовым актом представителя нанимателя (работодателя); премии в связи с юбилеем</w:t>
      </w:r>
      <w:r w:rsidR="002F6E1E" w:rsidRPr="009A665A">
        <w:rPr>
          <w:rFonts w:ascii="Arial" w:hAnsi="Arial" w:cs="Arial"/>
          <w:sz w:val="24"/>
          <w:szCs w:val="24"/>
        </w:rPr>
        <w:t>, достигшим юбилейной даты;</w:t>
      </w:r>
      <w:r w:rsidR="00FA1A42" w:rsidRPr="009A665A">
        <w:rPr>
          <w:rFonts w:ascii="Arial" w:hAnsi="Arial" w:cs="Arial"/>
          <w:sz w:val="24"/>
          <w:szCs w:val="24"/>
        </w:rPr>
        <w:t xml:space="preserve"> </w:t>
      </w:r>
    </w:p>
    <w:p w:rsidR="008029D4" w:rsidRPr="009A665A" w:rsidRDefault="00FA1A42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премии к профессиональным, государственным и праздникам муниципального округа, размер которых определяется</w:t>
      </w:r>
      <w:r w:rsidR="00A51DD0" w:rsidRPr="009A665A">
        <w:rPr>
          <w:rFonts w:ascii="Arial" w:hAnsi="Arial" w:cs="Arial"/>
          <w:sz w:val="24"/>
          <w:szCs w:val="24"/>
        </w:rPr>
        <w:t xml:space="preserve"> актом администрации Гагинского</w:t>
      </w:r>
      <w:r w:rsidRPr="009A665A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области.</w:t>
      </w:r>
    </w:p>
    <w:p w:rsidR="008029D4" w:rsidRPr="009A665A" w:rsidRDefault="00194FA0">
      <w:pPr>
        <w:spacing w:after="36"/>
        <w:ind w:left="965" w:right="206" w:firstLine="0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>.9. Порядок и условия выплаты материальной помощи.</w:t>
      </w:r>
    </w:p>
    <w:p w:rsidR="008029D4" w:rsidRPr="009A665A" w:rsidRDefault="00194FA0">
      <w:pPr>
        <w:ind w:left="259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A51DD0" w:rsidRPr="009A665A">
        <w:rPr>
          <w:rFonts w:ascii="Arial" w:hAnsi="Arial" w:cs="Arial"/>
          <w:sz w:val="24"/>
          <w:szCs w:val="24"/>
        </w:rPr>
        <w:t>.9.1</w:t>
      </w:r>
      <w:r w:rsidR="00FA1A42" w:rsidRPr="009A665A">
        <w:rPr>
          <w:rFonts w:ascii="Arial" w:hAnsi="Arial" w:cs="Arial"/>
          <w:sz w:val="24"/>
          <w:szCs w:val="24"/>
        </w:rPr>
        <w:t>. При наличии экономии фонда оплаты труда работникам может быть выплачена материальная помощь в следующих случаях:</w:t>
      </w:r>
    </w:p>
    <w:p w:rsidR="008029D4" w:rsidRPr="009A665A" w:rsidRDefault="00FA1A42">
      <w:pPr>
        <w:numPr>
          <w:ilvl w:val="0"/>
          <w:numId w:val="3"/>
        </w:numPr>
        <w:ind w:right="191" w:firstLine="696"/>
        <w:jc w:val="left"/>
        <w:rPr>
          <w:rFonts w:ascii="Arial" w:hAnsi="Arial" w:cs="Arial"/>
          <w:sz w:val="24"/>
          <w:szCs w:val="24"/>
        </w:rPr>
      </w:pPr>
      <w:proofErr w:type="gramStart"/>
      <w:r w:rsidRPr="009A665A">
        <w:rPr>
          <w:rFonts w:ascii="Arial" w:hAnsi="Arial" w:cs="Arial"/>
          <w:sz w:val="24"/>
          <w:szCs w:val="24"/>
        </w:rPr>
        <w:lastRenderedPageBreak/>
        <w:t>рождении</w:t>
      </w:r>
      <w:proofErr w:type="gramEnd"/>
      <w:r w:rsidRPr="009A665A">
        <w:rPr>
          <w:rFonts w:ascii="Arial" w:hAnsi="Arial" w:cs="Arial"/>
          <w:sz w:val="24"/>
          <w:szCs w:val="24"/>
        </w:rPr>
        <w:t xml:space="preserve"> ребенка;</w:t>
      </w:r>
    </w:p>
    <w:p w:rsidR="00A51DD0" w:rsidRPr="009A665A" w:rsidRDefault="00FA1A42">
      <w:pPr>
        <w:numPr>
          <w:ilvl w:val="0"/>
          <w:numId w:val="3"/>
        </w:numPr>
        <w:spacing w:after="2" w:line="264" w:lineRule="auto"/>
        <w:ind w:right="191" w:firstLine="696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бракосочетание работника; </w:t>
      </w:r>
    </w:p>
    <w:p w:rsidR="008029D4" w:rsidRPr="009A665A" w:rsidRDefault="00FA1A42">
      <w:pPr>
        <w:numPr>
          <w:ilvl w:val="0"/>
          <w:numId w:val="3"/>
        </w:numPr>
        <w:spacing w:after="2" w:line="264" w:lineRule="auto"/>
        <w:ind w:right="191" w:firstLine="696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смерти его близких родственников (детей, супруга (супруги), родителей),</w:t>
      </w:r>
    </w:p>
    <w:p w:rsidR="00A51DD0" w:rsidRPr="009A665A" w:rsidRDefault="00FA1A42">
      <w:pPr>
        <w:numPr>
          <w:ilvl w:val="0"/>
          <w:numId w:val="3"/>
        </w:numPr>
        <w:spacing w:after="2" w:line="264" w:lineRule="auto"/>
        <w:ind w:right="191" w:firstLine="696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в связи с утратой или повреждением имущества работника в результате стихийного бедствия, пожара, кражи, аварий систем водоснабжения, </w:t>
      </w:r>
      <w:r w:rsidR="00A51DD0" w:rsidRPr="009A665A">
        <w:rPr>
          <w:rFonts w:ascii="Arial" w:hAnsi="Arial" w:cs="Arial"/>
          <w:sz w:val="24"/>
          <w:szCs w:val="24"/>
        </w:rPr>
        <w:t xml:space="preserve">отопления </w:t>
      </w:r>
      <w:r w:rsidRPr="009A665A">
        <w:rPr>
          <w:rFonts w:ascii="Arial" w:hAnsi="Arial" w:cs="Arial"/>
          <w:sz w:val="24"/>
          <w:szCs w:val="24"/>
        </w:rPr>
        <w:t xml:space="preserve">и других чрезвычайных обстоятельств, </w:t>
      </w:r>
    </w:p>
    <w:p w:rsidR="008029D4" w:rsidRPr="009A665A" w:rsidRDefault="00FA1A42">
      <w:pPr>
        <w:numPr>
          <w:ilvl w:val="0"/>
          <w:numId w:val="3"/>
        </w:numPr>
        <w:spacing w:after="2" w:line="264" w:lineRule="auto"/>
        <w:ind w:right="191" w:firstLine="696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а также работнику, находящемуся в трудной жизненной ситуации (ситуация,</w:t>
      </w:r>
      <w:r w:rsidRPr="009A665A">
        <w:rPr>
          <w:rFonts w:ascii="Arial" w:hAnsi="Arial" w:cs="Arial"/>
          <w:sz w:val="24"/>
          <w:szCs w:val="24"/>
        </w:rPr>
        <w:tab/>
        <w:t>объективно</w:t>
      </w:r>
      <w:r w:rsidRPr="009A665A">
        <w:rPr>
          <w:rFonts w:ascii="Arial" w:hAnsi="Arial" w:cs="Arial"/>
          <w:sz w:val="24"/>
          <w:szCs w:val="24"/>
        </w:rPr>
        <w:tab/>
        <w:t>нарушающая</w:t>
      </w:r>
      <w:r w:rsidRPr="009A665A">
        <w:rPr>
          <w:rFonts w:ascii="Arial" w:hAnsi="Arial" w:cs="Arial"/>
          <w:sz w:val="24"/>
          <w:szCs w:val="24"/>
        </w:rPr>
        <w:tab/>
        <w:t>жизнедеятельность</w:t>
      </w:r>
      <w:r w:rsidRPr="009A665A">
        <w:rPr>
          <w:rFonts w:ascii="Arial" w:hAnsi="Arial" w:cs="Arial"/>
          <w:sz w:val="24"/>
          <w:szCs w:val="24"/>
        </w:rPr>
        <w:tab/>
        <w:t>работника: инвалидность, болезнь и иные обстоятельства, которые он не может преодолеть самостоятельно).</w:t>
      </w:r>
    </w:p>
    <w:p w:rsidR="008029D4" w:rsidRPr="009A665A" w:rsidRDefault="00194FA0">
      <w:pPr>
        <w:ind w:left="245" w:right="206" w:firstLine="778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>.9</w:t>
      </w:r>
      <w:r w:rsidR="00A51DD0" w:rsidRPr="009A665A">
        <w:rPr>
          <w:rFonts w:ascii="Arial" w:hAnsi="Arial" w:cs="Arial"/>
          <w:sz w:val="24"/>
          <w:szCs w:val="24"/>
        </w:rPr>
        <w:t>.</w:t>
      </w:r>
      <w:r w:rsidR="00FA1A42" w:rsidRPr="009A665A">
        <w:rPr>
          <w:rFonts w:ascii="Arial" w:hAnsi="Arial" w:cs="Arial"/>
          <w:sz w:val="24"/>
          <w:szCs w:val="24"/>
        </w:rPr>
        <w:t>2. Материальная помощь выплачивается на основании заявления работника, поданного на имя представителя нанимателя (работодателя), и документов, подтверждающих факты, изложенные в заявлении и послужившие основанием для обращения за выплато</w:t>
      </w:r>
      <w:r w:rsidR="00A51DD0" w:rsidRPr="009A665A">
        <w:rPr>
          <w:rFonts w:ascii="Arial" w:hAnsi="Arial" w:cs="Arial"/>
          <w:sz w:val="24"/>
          <w:szCs w:val="24"/>
        </w:rPr>
        <w:t>й материальной помощи</w:t>
      </w:r>
      <w:r w:rsidR="00FA1A42" w:rsidRPr="009A665A">
        <w:rPr>
          <w:rFonts w:ascii="Arial" w:hAnsi="Arial" w:cs="Arial"/>
          <w:sz w:val="24"/>
          <w:szCs w:val="24"/>
        </w:rPr>
        <w:t>.</w:t>
      </w:r>
    </w:p>
    <w:p w:rsidR="008029D4" w:rsidRPr="009A665A" w:rsidRDefault="00FA1A42">
      <w:pPr>
        <w:ind w:left="245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Решение о предоставлении материальной помощи работнику, нуждающемуся в оказании материальной помощи вследствие причин, указанных в пункте </w:t>
      </w:r>
      <w:r w:rsidR="00194FA0" w:rsidRPr="009A665A">
        <w:rPr>
          <w:rFonts w:ascii="Arial" w:hAnsi="Arial" w:cs="Arial"/>
          <w:sz w:val="24"/>
          <w:szCs w:val="24"/>
        </w:rPr>
        <w:t>3</w:t>
      </w:r>
      <w:r w:rsidRPr="009A665A">
        <w:rPr>
          <w:rFonts w:ascii="Arial" w:hAnsi="Arial" w:cs="Arial"/>
          <w:sz w:val="24"/>
          <w:szCs w:val="24"/>
        </w:rPr>
        <w:t>.9.1 настоящего Порядка, принимается представителем нанимателя (работодателем) и оформляется его распоряжением (приказом).</w:t>
      </w:r>
    </w:p>
    <w:p w:rsidR="008029D4" w:rsidRPr="009A665A" w:rsidRDefault="00194FA0">
      <w:pPr>
        <w:ind w:left="245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3</w:t>
      </w:r>
      <w:r w:rsidR="00A51DD0" w:rsidRPr="009A665A">
        <w:rPr>
          <w:rFonts w:ascii="Arial" w:hAnsi="Arial" w:cs="Arial"/>
          <w:sz w:val="24"/>
          <w:szCs w:val="24"/>
        </w:rPr>
        <w:t>.</w:t>
      </w:r>
      <w:r w:rsidR="00FA1A42" w:rsidRPr="009A665A">
        <w:rPr>
          <w:rFonts w:ascii="Arial" w:hAnsi="Arial" w:cs="Arial"/>
          <w:sz w:val="24"/>
          <w:szCs w:val="24"/>
        </w:rPr>
        <w:t xml:space="preserve">9.3. Размер материальной помощи определяется представителем нанимателя (работодателем) в зависимости от ситуации, указанной в пункте </w:t>
      </w:r>
      <w:r w:rsidRPr="009A665A">
        <w:rPr>
          <w:rFonts w:ascii="Arial" w:hAnsi="Arial" w:cs="Arial"/>
          <w:sz w:val="24"/>
          <w:szCs w:val="24"/>
        </w:rPr>
        <w:t>3</w:t>
      </w:r>
      <w:r w:rsidR="00FA1A42" w:rsidRPr="009A665A">
        <w:rPr>
          <w:rFonts w:ascii="Arial" w:hAnsi="Arial" w:cs="Arial"/>
          <w:sz w:val="24"/>
          <w:szCs w:val="24"/>
        </w:rPr>
        <w:t>.9.1 настоящего Порядка, и не может превышать размера одного должностного оклада работника.</w:t>
      </w:r>
    </w:p>
    <w:p w:rsidR="008029D4" w:rsidRPr="009A665A" w:rsidRDefault="00194FA0" w:rsidP="00194FA0">
      <w:pPr>
        <w:ind w:left="245" w:right="206" w:firstLine="52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4. </w:t>
      </w:r>
      <w:r w:rsidR="00FA1A42" w:rsidRPr="009A665A">
        <w:rPr>
          <w:rFonts w:ascii="Arial" w:hAnsi="Arial" w:cs="Arial"/>
          <w:sz w:val="24"/>
          <w:szCs w:val="24"/>
        </w:rPr>
        <w:t>Индексация или повышение должностных окладов работников п</w:t>
      </w:r>
      <w:r w:rsidR="00A51DD0" w:rsidRPr="009A665A">
        <w:rPr>
          <w:rFonts w:ascii="Arial" w:hAnsi="Arial" w:cs="Arial"/>
          <w:sz w:val="24"/>
          <w:szCs w:val="24"/>
        </w:rPr>
        <w:t>роизводится в размерах и в сроки</w:t>
      </w:r>
      <w:r w:rsidR="00FA1A42" w:rsidRPr="009A665A">
        <w:rPr>
          <w:rFonts w:ascii="Arial" w:hAnsi="Arial" w:cs="Arial"/>
          <w:sz w:val="24"/>
          <w:szCs w:val="24"/>
        </w:rPr>
        <w:t>, предусмотренные для муниципальных служащих Нижегородской обла</w:t>
      </w:r>
      <w:r w:rsidR="00A51DD0" w:rsidRPr="009A665A">
        <w:rPr>
          <w:rFonts w:ascii="Arial" w:hAnsi="Arial" w:cs="Arial"/>
          <w:sz w:val="24"/>
          <w:szCs w:val="24"/>
        </w:rPr>
        <w:t>сти. При увеличении (индексации</w:t>
      </w:r>
      <w:r w:rsidR="00FA1A42" w:rsidRPr="009A665A">
        <w:rPr>
          <w:rFonts w:ascii="Arial" w:hAnsi="Arial" w:cs="Arial"/>
          <w:sz w:val="24"/>
          <w:szCs w:val="24"/>
        </w:rPr>
        <w:t>) должностных окладов их размеры подлежат округлению до целого рубля в сторону увеличения.</w:t>
      </w:r>
    </w:p>
    <w:p w:rsidR="008029D4" w:rsidRPr="009A665A" w:rsidRDefault="00194FA0">
      <w:pPr>
        <w:ind w:left="182"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4</w:t>
      </w:r>
      <w:r w:rsidR="00FA1A42" w:rsidRPr="009A665A">
        <w:rPr>
          <w:rFonts w:ascii="Arial" w:hAnsi="Arial" w:cs="Arial"/>
          <w:sz w:val="24"/>
          <w:szCs w:val="24"/>
        </w:rPr>
        <w:t xml:space="preserve">.1. В случае принятия решения представителем нанимателя (работодателем) об установлении квалификационных категорий в рамках одной должности размер должностных окладов по данным должностям определяется по согласованию с главой местного </w:t>
      </w:r>
      <w:r w:rsidR="00A51DD0" w:rsidRPr="009A665A">
        <w:rPr>
          <w:rFonts w:ascii="Arial" w:hAnsi="Arial" w:cs="Arial"/>
          <w:sz w:val="24"/>
          <w:szCs w:val="24"/>
        </w:rPr>
        <w:t>самоуправления Гагинского</w:t>
      </w:r>
      <w:r w:rsidR="00FA1A42" w:rsidRPr="009A665A">
        <w:rPr>
          <w:rFonts w:ascii="Arial" w:hAnsi="Arial" w:cs="Arial"/>
          <w:sz w:val="24"/>
          <w:szCs w:val="24"/>
        </w:rPr>
        <w:t xml:space="preserve"> муниципального округа. Порядок установления квалификационных категорий регулируется правовым актом представителя нанимателя (работодателя).</w:t>
      </w:r>
    </w:p>
    <w:p w:rsidR="008029D4" w:rsidRPr="009A665A" w:rsidRDefault="00FA1A42">
      <w:pPr>
        <w:numPr>
          <w:ilvl w:val="0"/>
          <w:numId w:val="4"/>
        </w:numPr>
        <w:ind w:right="206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368808</wp:posOffset>
            </wp:positionH>
            <wp:positionV relativeFrom="page">
              <wp:posOffset>917710</wp:posOffset>
            </wp:positionV>
            <wp:extent cx="24384" cy="27440"/>
            <wp:effectExtent l="0" t="0" r="0" b="0"/>
            <wp:wrapSquare wrapText="bothSides"/>
            <wp:docPr id="10227" name="Picture 102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7" name="Picture 1022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665A">
        <w:rPr>
          <w:rFonts w:ascii="Arial" w:hAnsi="Arial" w:cs="Arial"/>
          <w:sz w:val="24"/>
          <w:szCs w:val="24"/>
        </w:rPr>
        <w:t>Финансирование расходов, связанных с реализацией настоящего Порядка, осуществляется в пределах средств, предусмотренных в местном бюджете на соответствующий год и на плановый период на содержание соответствующих</w:t>
      </w:r>
      <w:r w:rsidRPr="009A665A">
        <w:rPr>
          <w:rFonts w:ascii="Arial" w:hAnsi="Arial" w:cs="Arial"/>
          <w:sz w:val="24"/>
          <w:szCs w:val="24"/>
        </w:rPr>
        <w:tab/>
        <w:t>органов</w:t>
      </w:r>
      <w:r w:rsidRPr="009A665A">
        <w:rPr>
          <w:rFonts w:ascii="Arial" w:hAnsi="Arial" w:cs="Arial"/>
          <w:sz w:val="24"/>
          <w:szCs w:val="24"/>
        </w:rPr>
        <w:lastRenderedPageBreak/>
        <w:tab/>
        <w:t>местного</w:t>
      </w:r>
      <w:r w:rsidRPr="009A665A">
        <w:rPr>
          <w:rFonts w:ascii="Arial" w:hAnsi="Arial" w:cs="Arial"/>
          <w:sz w:val="24"/>
          <w:szCs w:val="24"/>
        </w:rPr>
        <w:tab/>
        <w:t>самоуправления</w:t>
      </w:r>
      <w:r w:rsidRPr="009A665A">
        <w:rPr>
          <w:rFonts w:ascii="Arial" w:hAnsi="Arial" w:cs="Arial"/>
          <w:sz w:val="24"/>
          <w:szCs w:val="24"/>
        </w:rPr>
        <w:tab/>
      </w:r>
      <w:r w:rsidR="00A51DD0" w:rsidRPr="009A665A">
        <w:rPr>
          <w:rFonts w:ascii="Arial" w:hAnsi="Arial" w:cs="Arial"/>
          <w:sz w:val="24"/>
          <w:szCs w:val="24"/>
        </w:rPr>
        <w:t>Гагинского</w:t>
      </w:r>
      <w:r w:rsidRPr="009A665A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области.</w:t>
      </w:r>
      <w:r w:rsidRPr="009A665A">
        <w:rPr>
          <w:rFonts w:ascii="Arial" w:hAnsi="Arial" w:cs="Arial"/>
          <w:sz w:val="24"/>
          <w:szCs w:val="24"/>
        </w:rPr>
        <w:br w:type="page"/>
      </w:r>
    </w:p>
    <w:p w:rsidR="008029D4" w:rsidRPr="009A665A" w:rsidRDefault="00A51DD0">
      <w:pPr>
        <w:spacing w:after="145" w:line="259" w:lineRule="auto"/>
        <w:ind w:left="10" w:right="230" w:hanging="10"/>
        <w:jc w:val="righ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8029D4" w:rsidRPr="009A665A" w:rsidRDefault="00FA1A42">
      <w:pPr>
        <w:spacing w:after="0" w:line="259" w:lineRule="auto"/>
        <w:ind w:left="10" w:right="336" w:hanging="10"/>
        <w:jc w:val="righ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 xml:space="preserve">к </w:t>
      </w:r>
      <w:r w:rsidR="00A51DD0" w:rsidRPr="009A665A">
        <w:rPr>
          <w:rFonts w:ascii="Arial" w:hAnsi="Arial" w:cs="Arial"/>
          <w:sz w:val="24"/>
          <w:szCs w:val="24"/>
        </w:rPr>
        <w:t>постановлению</w:t>
      </w:r>
      <w:r w:rsidRPr="009A665A">
        <w:rPr>
          <w:rFonts w:ascii="Arial" w:hAnsi="Arial" w:cs="Arial"/>
          <w:sz w:val="24"/>
          <w:szCs w:val="24"/>
        </w:rPr>
        <w:t xml:space="preserve"> администрации</w:t>
      </w:r>
    </w:p>
    <w:p w:rsidR="008029D4" w:rsidRPr="009A665A" w:rsidRDefault="00A51DD0">
      <w:pPr>
        <w:spacing w:after="0" w:line="259" w:lineRule="auto"/>
        <w:ind w:left="10" w:right="53" w:hanging="10"/>
        <w:jc w:val="righ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Гагинского</w:t>
      </w:r>
      <w:r w:rsidR="00FA1A42" w:rsidRPr="009A665A">
        <w:rPr>
          <w:rFonts w:ascii="Arial" w:hAnsi="Arial" w:cs="Arial"/>
          <w:sz w:val="24"/>
          <w:szCs w:val="24"/>
        </w:rPr>
        <w:t xml:space="preserve"> муниципального округа</w:t>
      </w:r>
    </w:p>
    <w:p w:rsidR="008029D4" w:rsidRPr="009A665A" w:rsidRDefault="00FA1A42">
      <w:pPr>
        <w:spacing w:after="361"/>
        <w:ind w:left="6610" w:right="566" w:hanging="240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Нижегород</w:t>
      </w:r>
      <w:r w:rsidR="00A51DD0" w:rsidRPr="009A665A">
        <w:rPr>
          <w:rFonts w:ascii="Arial" w:hAnsi="Arial" w:cs="Arial"/>
          <w:sz w:val="24"/>
          <w:szCs w:val="24"/>
        </w:rPr>
        <w:t xml:space="preserve">ской области </w:t>
      </w:r>
    </w:p>
    <w:p w:rsidR="008029D4" w:rsidRPr="009A665A" w:rsidRDefault="00FA1A42">
      <w:pPr>
        <w:spacing w:after="13"/>
        <w:ind w:left="950" w:right="0" w:hanging="312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Размеры должностных окладов работников, замещающих должности, не являющиеся должностями муниципальной службы администрации</w:t>
      </w:r>
    </w:p>
    <w:p w:rsidR="008029D4" w:rsidRPr="009A665A" w:rsidRDefault="00A51DD0">
      <w:pPr>
        <w:spacing w:after="13"/>
        <w:ind w:left="586" w:right="0" w:hanging="10"/>
        <w:jc w:val="left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Гагинского</w:t>
      </w:r>
      <w:r w:rsidR="00FA1A42" w:rsidRPr="009A665A">
        <w:rPr>
          <w:rFonts w:ascii="Arial" w:hAnsi="Arial" w:cs="Arial"/>
          <w:sz w:val="24"/>
          <w:szCs w:val="24"/>
        </w:rPr>
        <w:t xml:space="preserve"> муниципального округа и её </w:t>
      </w:r>
      <w:proofErr w:type="gramStart"/>
      <w:r w:rsidR="00FA1A42" w:rsidRPr="009A665A">
        <w:rPr>
          <w:rFonts w:ascii="Arial" w:hAnsi="Arial" w:cs="Arial"/>
          <w:sz w:val="24"/>
          <w:szCs w:val="24"/>
        </w:rPr>
        <w:t>отраслевых</w:t>
      </w:r>
      <w:proofErr w:type="gramEnd"/>
      <w:r w:rsidR="00FA1A42" w:rsidRPr="009A665A">
        <w:rPr>
          <w:rFonts w:ascii="Arial" w:hAnsi="Arial" w:cs="Arial"/>
          <w:sz w:val="24"/>
          <w:szCs w:val="24"/>
        </w:rPr>
        <w:t xml:space="preserve"> (функциональных)</w:t>
      </w:r>
    </w:p>
    <w:p w:rsidR="008029D4" w:rsidRPr="009A665A" w:rsidRDefault="00FA1A42">
      <w:pPr>
        <w:spacing w:after="42" w:line="225" w:lineRule="auto"/>
        <w:ind w:left="461" w:right="0" w:hanging="10"/>
        <w:jc w:val="center"/>
        <w:rPr>
          <w:rFonts w:ascii="Arial" w:hAnsi="Arial" w:cs="Arial"/>
          <w:sz w:val="24"/>
          <w:szCs w:val="24"/>
        </w:rPr>
      </w:pPr>
      <w:r w:rsidRPr="009A665A">
        <w:rPr>
          <w:rFonts w:ascii="Arial" w:hAnsi="Arial" w:cs="Arial"/>
          <w:sz w:val="24"/>
          <w:szCs w:val="24"/>
        </w:rPr>
        <w:t>органов</w:t>
      </w:r>
    </w:p>
    <w:tbl>
      <w:tblPr>
        <w:tblStyle w:val="a4"/>
        <w:tblW w:w="0" w:type="auto"/>
        <w:tblInd w:w="461" w:type="dxa"/>
        <w:tblLook w:val="04A0"/>
      </w:tblPr>
      <w:tblGrid>
        <w:gridCol w:w="930"/>
        <w:gridCol w:w="5295"/>
        <w:gridCol w:w="3133"/>
      </w:tblGrid>
      <w:tr w:rsidR="00A51DD0" w:rsidRPr="009A665A" w:rsidTr="00A51DD0">
        <w:tc>
          <w:tcPr>
            <w:tcW w:w="952" w:type="dxa"/>
          </w:tcPr>
          <w:p w:rsidR="00A51DD0" w:rsidRPr="009A665A" w:rsidRDefault="00A51DD0">
            <w:pPr>
              <w:spacing w:after="42" w:line="225" w:lineRule="auto"/>
              <w:ind w:left="0" w:righ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9A665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A665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479" w:type="dxa"/>
          </w:tcPr>
          <w:p w:rsidR="00A51DD0" w:rsidRPr="009A665A" w:rsidRDefault="00A51DD0">
            <w:pPr>
              <w:spacing w:after="42" w:line="225" w:lineRule="auto"/>
              <w:ind w:left="0" w:righ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3207" w:type="dxa"/>
          </w:tcPr>
          <w:p w:rsidR="00A51DD0" w:rsidRPr="009A665A" w:rsidRDefault="00A51DD0">
            <w:pPr>
              <w:spacing w:after="42" w:line="225" w:lineRule="auto"/>
              <w:ind w:left="0" w:righ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Размер должностного оклада, руб.</w:t>
            </w:r>
          </w:p>
        </w:tc>
      </w:tr>
      <w:tr w:rsidR="00A51DD0" w:rsidRPr="009A665A" w:rsidTr="00A51DD0">
        <w:tc>
          <w:tcPr>
            <w:tcW w:w="952" w:type="dxa"/>
          </w:tcPr>
          <w:p w:rsidR="00A51DD0" w:rsidRPr="009A665A" w:rsidRDefault="00A51DD0">
            <w:pPr>
              <w:spacing w:after="42" w:line="225" w:lineRule="auto"/>
              <w:ind w:left="0" w:righ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479" w:type="dxa"/>
          </w:tcPr>
          <w:p w:rsidR="00A51DD0" w:rsidRPr="009A665A" w:rsidRDefault="00A51DD0">
            <w:pPr>
              <w:spacing w:after="42" w:line="225" w:lineRule="auto"/>
              <w:ind w:left="0" w:righ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Системный администратор</w:t>
            </w:r>
          </w:p>
        </w:tc>
        <w:tc>
          <w:tcPr>
            <w:tcW w:w="3207" w:type="dxa"/>
          </w:tcPr>
          <w:p w:rsidR="00A51DD0" w:rsidRPr="009A665A" w:rsidRDefault="00897531">
            <w:pPr>
              <w:spacing w:after="42" w:line="225" w:lineRule="auto"/>
              <w:ind w:left="0" w:righ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65A">
              <w:rPr>
                <w:rFonts w:ascii="Arial" w:hAnsi="Arial" w:cs="Arial"/>
                <w:sz w:val="24"/>
                <w:szCs w:val="24"/>
              </w:rPr>
              <w:t>14 204</w:t>
            </w:r>
          </w:p>
        </w:tc>
      </w:tr>
    </w:tbl>
    <w:p w:rsidR="00A51DD0" w:rsidRPr="009A665A" w:rsidRDefault="00A51DD0">
      <w:pPr>
        <w:spacing w:after="42" w:line="225" w:lineRule="auto"/>
        <w:ind w:left="461" w:right="0" w:hanging="10"/>
        <w:jc w:val="center"/>
        <w:rPr>
          <w:rFonts w:ascii="Arial" w:hAnsi="Arial" w:cs="Arial"/>
          <w:sz w:val="24"/>
          <w:szCs w:val="24"/>
        </w:rPr>
      </w:pPr>
    </w:p>
    <w:sectPr w:rsidR="00A51DD0" w:rsidRPr="009A665A" w:rsidSect="008C2AFD">
      <w:pgSz w:w="11904" w:h="16834"/>
      <w:pgMar w:top="1161" w:right="847" w:bottom="1133" w:left="145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2CCD"/>
    <w:multiLevelType w:val="hybridMultilevel"/>
    <w:tmpl w:val="CF9411D8"/>
    <w:lvl w:ilvl="0" w:tplc="0419000F">
      <w:start w:val="1"/>
      <w:numFmt w:val="decimal"/>
      <w:lvlText w:val="%1."/>
      <w:lvlJc w:val="left"/>
      <w:pPr>
        <w:ind w:left="1756" w:hanging="360"/>
      </w:pPr>
    </w:lvl>
    <w:lvl w:ilvl="1" w:tplc="04190019" w:tentative="1">
      <w:start w:val="1"/>
      <w:numFmt w:val="lowerLetter"/>
      <w:lvlText w:val="%2."/>
      <w:lvlJc w:val="left"/>
      <w:pPr>
        <w:ind w:left="2476" w:hanging="360"/>
      </w:pPr>
    </w:lvl>
    <w:lvl w:ilvl="2" w:tplc="0419001B" w:tentative="1">
      <w:start w:val="1"/>
      <w:numFmt w:val="lowerRoman"/>
      <w:lvlText w:val="%3."/>
      <w:lvlJc w:val="right"/>
      <w:pPr>
        <w:ind w:left="3196" w:hanging="180"/>
      </w:pPr>
    </w:lvl>
    <w:lvl w:ilvl="3" w:tplc="0419000F" w:tentative="1">
      <w:start w:val="1"/>
      <w:numFmt w:val="decimal"/>
      <w:lvlText w:val="%4."/>
      <w:lvlJc w:val="left"/>
      <w:pPr>
        <w:ind w:left="3916" w:hanging="360"/>
      </w:pPr>
    </w:lvl>
    <w:lvl w:ilvl="4" w:tplc="04190019" w:tentative="1">
      <w:start w:val="1"/>
      <w:numFmt w:val="lowerLetter"/>
      <w:lvlText w:val="%5."/>
      <w:lvlJc w:val="left"/>
      <w:pPr>
        <w:ind w:left="4636" w:hanging="360"/>
      </w:pPr>
    </w:lvl>
    <w:lvl w:ilvl="5" w:tplc="0419001B" w:tentative="1">
      <w:start w:val="1"/>
      <w:numFmt w:val="lowerRoman"/>
      <w:lvlText w:val="%6."/>
      <w:lvlJc w:val="right"/>
      <w:pPr>
        <w:ind w:left="5356" w:hanging="180"/>
      </w:pPr>
    </w:lvl>
    <w:lvl w:ilvl="6" w:tplc="0419000F" w:tentative="1">
      <w:start w:val="1"/>
      <w:numFmt w:val="decimal"/>
      <w:lvlText w:val="%7."/>
      <w:lvlJc w:val="left"/>
      <w:pPr>
        <w:ind w:left="6076" w:hanging="360"/>
      </w:pPr>
    </w:lvl>
    <w:lvl w:ilvl="7" w:tplc="04190019" w:tentative="1">
      <w:start w:val="1"/>
      <w:numFmt w:val="lowerLetter"/>
      <w:lvlText w:val="%8."/>
      <w:lvlJc w:val="left"/>
      <w:pPr>
        <w:ind w:left="6796" w:hanging="360"/>
      </w:pPr>
    </w:lvl>
    <w:lvl w:ilvl="8" w:tplc="041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1">
    <w:nsid w:val="25E44DBF"/>
    <w:multiLevelType w:val="hybridMultilevel"/>
    <w:tmpl w:val="B510D9C0"/>
    <w:lvl w:ilvl="0" w:tplc="3DAA247E">
      <w:start w:val="1"/>
      <w:numFmt w:val="bullet"/>
      <w:lvlText w:val="-"/>
      <w:lvlJc w:val="left"/>
      <w:pPr>
        <w:ind w:left="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896071C">
      <w:start w:val="1"/>
      <w:numFmt w:val="bullet"/>
      <w:lvlText w:val="o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F7015DC">
      <w:start w:val="1"/>
      <w:numFmt w:val="bullet"/>
      <w:lvlText w:val="▪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E69178">
      <w:start w:val="1"/>
      <w:numFmt w:val="bullet"/>
      <w:lvlText w:val="•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650E2C8">
      <w:start w:val="1"/>
      <w:numFmt w:val="bullet"/>
      <w:lvlText w:val="o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64E9322">
      <w:start w:val="1"/>
      <w:numFmt w:val="bullet"/>
      <w:lvlText w:val="▪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55C925E">
      <w:start w:val="1"/>
      <w:numFmt w:val="bullet"/>
      <w:lvlText w:val="•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B2633F2">
      <w:start w:val="1"/>
      <w:numFmt w:val="bullet"/>
      <w:lvlText w:val="o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A78A7A2">
      <w:start w:val="1"/>
      <w:numFmt w:val="bullet"/>
      <w:lvlText w:val="▪"/>
      <w:lvlJc w:val="left"/>
      <w:pPr>
        <w:ind w:left="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5A1B04"/>
    <w:multiLevelType w:val="hybridMultilevel"/>
    <w:tmpl w:val="5170CD22"/>
    <w:lvl w:ilvl="0" w:tplc="30382F3A">
      <w:start w:val="3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CA83A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48C79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86AA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64F00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44CFF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8182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4E770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326B4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7B3518B"/>
    <w:multiLevelType w:val="hybridMultilevel"/>
    <w:tmpl w:val="F94EB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207372"/>
    <w:multiLevelType w:val="hybridMultilevel"/>
    <w:tmpl w:val="7BB44CDC"/>
    <w:lvl w:ilvl="0" w:tplc="23D6350E">
      <w:start w:val="1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1888ABC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7081DA0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716D4B0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5442712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2FC3E64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D74FB0C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75EED5E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441296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9924AA8"/>
    <w:multiLevelType w:val="hybridMultilevel"/>
    <w:tmpl w:val="CD0CEADE"/>
    <w:lvl w:ilvl="0" w:tplc="0564278C">
      <w:start w:val="1"/>
      <w:numFmt w:val="decimal"/>
      <w:lvlText w:val="%1"/>
      <w:lvlJc w:val="left"/>
      <w:pPr>
        <w:ind w:left="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E2254">
      <w:start w:val="1"/>
      <w:numFmt w:val="lowerLetter"/>
      <w:lvlText w:val="%2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0ECDEC">
      <w:start w:val="1"/>
      <w:numFmt w:val="lowerRoman"/>
      <w:lvlText w:val="%3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8A4244">
      <w:start w:val="1"/>
      <w:numFmt w:val="decimal"/>
      <w:lvlText w:val="%4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4C5F24">
      <w:start w:val="1"/>
      <w:numFmt w:val="lowerLetter"/>
      <w:lvlText w:val="%5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B6334C">
      <w:start w:val="1"/>
      <w:numFmt w:val="lowerRoman"/>
      <w:lvlText w:val="%6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4A2D54">
      <w:start w:val="1"/>
      <w:numFmt w:val="decimal"/>
      <w:lvlText w:val="%7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1E3DF0">
      <w:start w:val="1"/>
      <w:numFmt w:val="lowerLetter"/>
      <w:lvlText w:val="%8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104B08">
      <w:start w:val="1"/>
      <w:numFmt w:val="lowerRoman"/>
      <w:lvlText w:val="%9"/>
      <w:lvlJc w:val="left"/>
      <w:pPr>
        <w:ind w:left="6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29D4"/>
    <w:rsid w:val="00081D40"/>
    <w:rsid w:val="00176608"/>
    <w:rsid w:val="00194FA0"/>
    <w:rsid w:val="001B6E43"/>
    <w:rsid w:val="002F6E1E"/>
    <w:rsid w:val="003033AD"/>
    <w:rsid w:val="003B0846"/>
    <w:rsid w:val="0073263D"/>
    <w:rsid w:val="00732E10"/>
    <w:rsid w:val="008029D4"/>
    <w:rsid w:val="00870974"/>
    <w:rsid w:val="00897531"/>
    <w:rsid w:val="008C2AFD"/>
    <w:rsid w:val="00922336"/>
    <w:rsid w:val="009A665A"/>
    <w:rsid w:val="00A51DD0"/>
    <w:rsid w:val="00B222EE"/>
    <w:rsid w:val="00BA187A"/>
    <w:rsid w:val="00BF61F8"/>
    <w:rsid w:val="00CE2737"/>
    <w:rsid w:val="00D521B5"/>
    <w:rsid w:val="00FA1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1B5"/>
    <w:pPr>
      <w:spacing w:after="4" w:line="249" w:lineRule="auto"/>
      <w:ind w:left="336" w:right="4709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D521B5"/>
    <w:pPr>
      <w:keepNext/>
      <w:keepLines/>
      <w:spacing w:after="0"/>
      <w:ind w:right="106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521B5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D521B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22336"/>
    <w:pPr>
      <w:ind w:left="720"/>
      <w:contextualSpacing/>
    </w:pPr>
  </w:style>
  <w:style w:type="table" w:styleId="a4">
    <w:name w:val="Table Grid"/>
    <w:basedOn w:val="a1"/>
    <w:uiPriority w:val="39"/>
    <w:rsid w:val="0092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32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2E10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cp:lastModifiedBy>1</cp:lastModifiedBy>
  <cp:revision>6</cp:revision>
  <dcterms:created xsi:type="dcterms:W3CDTF">2025-09-02T10:45:00Z</dcterms:created>
  <dcterms:modified xsi:type="dcterms:W3CDTF">2025-09-05T08:29:00Z</dcterms:modified>
</cp:coreProperties>
</file>